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CBB" w14:textId="36BB9C83" w:rsidR="0067268F" w:rsidRPr="00227CB4" w:rsidRDefault="0067268F" w:rsidP="00842911">
      <w:pPr>
        <w:jc w:val="both"/>
        <w:rPr>
          <w:b/>
          <w:lang w:val="es-MX"/>
        </w:rPr>
      </w:pPr>
      <w:r w:rsidRPr="00227CB4">
        <w:rPr>
          <w:rFonts w:ascii="Arial" w:hAnsi="Arial" w:cs="Arial"/>
          <w:b/>
          <w:lang w:val="es-MX"/>
        </w:rPr>
        <w:t xml:space="preserve">Acta de Junta de Aclaraciones de la Licitación Pública </w:t>
      </w:r>
      <w:r w:rsidR="004A478A">
        <w:rPr>
          <w:rFonts w:ascii="Arial" w:hAnsi="Arial" w:cs="Arial"/>
          <w:b/>
          <w:lang w:val="es-MX"/>
        </w:rPr>
        <w:t>Estatal</w:t>
      </w:r>
      <w:r w:rsidRPr="00227CB4">
        <w:rPr>
          <w:rFonts w:ascii="Arial" w:hAnsi="Arial" w:cs="Arial"/>
          <w:b/>
          <w:lang w:val="es-MX"/>
        </w:rPr>
        <w:t xml:space="preserve"> presencial</w:t>
      </w:r>
      <w:r w:rsidR="006D5C2E" w:rsidRPr="00227CB4">
        <w:rPr>
          <w:rFonts w:ascii="Arial" w:hAnsi="Arial" w:cs="Arial"/>
          <w:b/>
          <w:lang w:val="es-MX"/>
        </w:rPr>
        <w:t xml:space="preserve"> </w:t>
      </w:r>
      <w:r w:rsidRPr="00227CB4">
        <w:rPr>
          <w:rFonts w:ascii="Arial" w:hAnsi="Arial" w:cs="Arial"/>
          <w:b/>
          <w:lang w:val="es-MX"/>
        </w:rPr>
        <w:t>número</w:t>
      </w:r>
      <w:r w:rsidR="006D5C2E" w:rsidRPr="00227CB4">
        <w:rPr>
          <w:rFonts w:ascii="Arial" w:hAnsi="Arial" w:cs="Arial"/>
          <w:b/>
          <w:lang w:val="es-MX"/>
        </w:rPr>
        <w:t xml:space="preserve"> </w:t>
      </w:r>
      <w:r w:rsidR="00303597" w:rsidRPr="00303597">
        <w:rPr>
          <w:rFonts w:ascii="Arial" w:hAnsi="Arial" w:cs="Arial"/>
          <w:b/>
          <w:lang w:val="es-MX"/>
        </w:rPr>
        <w:t>LPE/MOJ/SRHYM/PAQUETESESCOLARES/16/2024</w:t>
      </w:r>
      <w:r w:rsidR="004A478A">
        <w:rPr>
          <w:rFonts w:ascii="Arial" w:hAnsi="Arial" w:cs="Arial"/>
          <w:b/>
          <w:lang w:val="es-MX"/>
        </w:rPr>
        <w:t xml:space="preserve">, </w:t>
      </w:r>
      <w:r w:rsidRPr="00227CB4">
        <w:rPr>
          <w:rFonts w:ascii="Arial" w:hAnsi="Arial" w:cs="Arial"/>
          <w:b/>
          <w:lang w:val="es-MX"/>
        </w:rPr>
        <w:t xml:space="preserve">para </w:t>
      </w:r>
      <w:r w:rsidR="00260C6D">
        <w:rPr>
          <w:rFonts w:ascii="Arial" w:hAnsi="Arial" w:cs="Arial"/>
          <w:b/>
          <w:lang w:val="es-MX"/>
        </w:rPr>
        <w:t xml:space="preserve">la </w:t>
      </w:r>
      <w:r w:rsidR="00303597" w:rsidRPr="00303597">
        <w:rPr>
          <w:rFonts w:ascii="Arial" w:hAnsi="Arial" w:cs="Arial"/>
          <w:b/>
          <w:lang w:val="es-MX"/>
        </w:rPr>
        <w:t>ADQUISICIÓN DE PAQUETES ESCOLARES PARA LOS HIJOS DE LOS TRABAJADORES DE BASE DE LOS SEIS GREMIOS SINDICALES DEL HONORABLE AYUNTAMIENTO DE OAXACA, PARA EL EJERCICIO FISCAL 2024</w:t>
      </w:r>
      <w:r w:rsidR="004A478A" w:rsidRPr="004A478A">
        <w:rPr>
          <w:rFonts w:ascii="Arial" w:hAnsi="Arial" w:cs="Arial"/>
          <w:b/>
          <w:lang w:val="es-MX"/>
        </w:rPr>
        <w:t>”</w:t>
      </w:r>
      <w:r w:rsidR="00077ED9">
        <w:rPr>
          <w:rFonts w:ascii="Arial" w:hAnsi="Arial" w:cs="Arial"/>
          <w:b/>
          <w:lang w:val="es-MX"/>
        </w:rPr>
        <w:t>.</w:t>
      </w:r>
      <w:r w:rsidRPr="00227CB4">
        <w:rPr>
          <w:rFonts w:ascii="Arial" w:hAnsi="Arial" w:cs="Arial"/>
          <w:b/>
          <w:lang w:val="es-MX"/>
        </w:rPr>
        <w:t xml:space="preserve">- - - - - - - - - - - - - - - - - - - - - </w:t>
      </w:r>
      <w:r w:rsidR="006D5C2E" w:rsidRPr="00227CB4">
        <w:rPr>
          <w:rFonts w:ascii="Arial" w:hAnsi="Arial" w:cs="Arial"/>
          <w:b/>
          <w:lang w:val="es-MX"/>
        </w:rPr>
        <w:t xml:space="preserve">- - - - - - - - - - - - - - - - - - - - - </w:t>
      </w:r>
      <w:r w:rsidR="00127D33" w:rsidRPr="00227CB4">
        <w:rPr>
          <w:rFonts w:ascii="Arial" w:hAnsi="Arial" w:cs="Arial"/>
          <w:b/>
          <w:lang w:val="es-MX"/>
        </w:rPr>
        <w:t>-</w:t>
      </w:r>
      <w:r w:rsidR="004503F5" w:rsidRPr="00227CB4">
        <w:rPr>
          <w:rFonts w:ascii="Arial" w:hAnsi="Arial" w:cs="Arial"/>
          <w:b/>
          <w:lang w:val="es-MX"/>
        </w:rPr>
        <w:t xml:space="preserve"> - - - - - - -</w:t>
      </w:r>
      <w:r w:rsidR="00BC2843" w:rsidRPr="00227CB4">
        <w:rPr>
          <w:rFonts w:ascii="Arial" w:hAnsi="Arial" w:cs="Arial"/>
          <w:b/>
          <w:lang w:val="es-MX"/>
        </w:rPr>
        <w:t xml:space="preserve"> - - - - - - - - - - - - - - - - - - - - - - - - </w:t>
      </w:r>
      <w:r w:rsidR="004A478A">
        <w:rPr>
          <w:rFonts w:ascii="Arial" w:hAnsi="Arial" w:cs="Arial"/>
          <w:b/>
          <w:lang w:val="es-MX"/>
        </w:rPr>
        <w:t xml:space="preserve">- - </w:t>
      </w:r>
      <w:r w:rsidR="00303597" w:rsidRPr="00303597">
        <w:rPr>
          <w:rFonts w:ascii="Arial" w:hAnsi="Arial" w:cs="Arial"/>
          <w:b/>
          <w:lang w:val="es-MX"/>
        </w:rPr>
        <w:t>- - - - - - - - - - - - - - - - - - - - - - - - - - - - - - - - - - - - - - - - -</w:t>
      </w:r>
    </w:p>
    <w:p w14:paraId="3D9F9FAB" w14:textId="4144BD31" w:rsidR="00B53FB9" w:rsidRDefault="0067268F" w:rsidP="00842911">
      <w:pPr>
        <w:jc w:val="both"/>
        <w:rPr>
          <w:rFonts w:ascii="Arial" w:hAnsi="Arial" w:cs="Arial"/>
          <w:bCs/>
          <w:iCs/>
          <w:lang w:val="es-MX"/>
        </w:rPr>
      </w:pPr>
      <w:r w:rsidRPr="00227CB4">
        <w:rPr>
          <w:rFonts w:ascii="Arial" w:hAnsi="Arial" w:cs="Arial"/>
          <w:bCs/>
          <w:iCs/>
          <w:lang w:val="es-MX"/>
        </w:rPr>
        <w:t>En la ciudad de Oaxaca de Juárez, Oax</w:t>
      </w:r>
      <w:r w:rsidR="00CB2385" w:rsidRPr="00227CB4">
        <w:rPr>
          <w:rFonts w:ascii="Arial" w:hAnsi="Arial" w:cs="Arial"/>
          <w:bCs/>
          <w:iCs/>
          <w:lang w:val="es-MX"/>
        </w:rPr>
        <w:t>aca</w:t>
      </w:r>
      <w:r w:rsidRPr="00227CB4">
        <w:rPr>
          <w:rFonts w:ascii="Arial" w:hAnsi="Arial" w:cs="Arial"/>
          <w:bCs/>
          <w:iCs/>
          <w:lang w:val="es-MX"/>
        </w:rPr>
        <w:t xml:space="preserve">; siendo las </w:t>
      </w:r>
      <w:r w:rsidR="00031807">
        <w:rPr>
          <w:rFonts w:ascii="Arial" w:hAnsi="Arial" w:cs="Arial"/>
          <w:bCs/>
          <w:iCs/>
          <w:lang w:val="es-MX"/>
        </w:rPr>
        <w:t>once</w:t>
      </w:r>
      <w:r w:rsidRPr="00227CB4">
        <w:rPr>
          <w:rFonts w:ascii="Arial" w:hAnsi="Arial" w:cs="Arial"/>
          <w:bCs/>
          <w:iCs/>
          <w:lang w:val="es-MX"/>
        </w:rPr>
        <w:t xml:space="preserve"> horas del día </w:t>
      </w:r>
      <w:r w:rsidR="00303597">
        <w:rPr>
          <w:rFonts w:ascii="Arial" w:hAnsi="Arial" w:cs="Arial"/>
          <w:bCs/>
          <w:iCs/>
          <w:lang w:val="es-MX"/>
        </w:rPr>
        <w:t>nueve</w:t>
      </w:r>
      <w:r w:rsidR="00BC2843" w:rsidRPr="00227CB4">
        <w:rPr>
          <w:rFonts w:ascii="Arial" w:hAnsi="Arial" w:cs="Arial"/>
          <w:bCs/>
          <w:iCs/>
          <w:lang w:val="es-MX"/>
        </w:rPr>
        <w:t xml:space="preserve"> de </w:t>
      </w:r>
      <w:r w:rsidR="00303597">
        <w:rPr>
          <w:rFonts w:ascii="Arial" w:hAnsi="Arial" w:cs="Arial"/>
          <w:bCs/>
          <w:iCs/>
          <w:lang w:val="es-MX"/>
        </w:rPr>
        <w:t>agosto</w:t>
      </w:r>
      <w:r w:rsidRPr="00227CB4">
        <w:rPr>
          <w:rFonts w:ascii="Arial" w:hAnsi="Arial" w:cs="Arial"/>
          <w:bCs/>
          <w:iCs/>
          <w:lang w:val="es-MX"/>
        </w:rPr>
        <w:t xml:space="preserve"> del año dos mil </w:t>
      </w:r>
      <w:r w:rsidR="007D30A9" w:rsidRPr="00227CB4">
        <w:rPr>
          <w:rFonts w:ascii="Arial" w:hAnsi="Arial" w:cs="Arial"/>
          <w:bCs/>
          <w:iCs/>
          <w:lang w:val="es-MX"/>
        </w:rPr>
        <w:t>veinti</w:t>
      </w:r>
      <w:r w:rsidR="00303597">
        <w:rPr>
          <w:rFonts w:ascii="Arial" w:hAnsi="Arial" w:cs="Arial"/>
          <w:bCs/>
          <w:iCs/>
          <w:lang w:val="es-MX"/>
        </w:rPr>
        <w:t>cuatro</w:t>
      </w:r>
      <w:r w:rsidRPr="00227CB4">
        <w:rPr>
          <w:rFonts w:ascii="Arial" w:hAnsi="Arial" w:cs="Arial"/>
          <w:bCs/>
          <w:iCs/>
          <w:lang w:val="es-MX"/>
        </w:rPr>
        <w:t>,</w:t>
      </w:r>
      <w:r w:rsidR="007D30A9" w:rsidRPr="00227CB4">
        <w:rPr>
          <w:rFonts w:ascii="Arial" w:hAnsi="Arial" w:cs="Arial"/>
          <w:bCs/>
          <w:iCs/>
          <w:lang w:val="es-MX"/>
        </w:rPr>
        <w:t xml:space="preserve"> reunidos en la sala de juntas de la Secretaría de Recursos Humanos y Materiales, con domicilio en Avenida Morelos número 108, colonia Centro, Oaxaca de Juárez, planta alta del primer patio del Palacio Municipal</w:t>
      </w:r>
      <w:r w:rsidR="00BC2843" w:rsidRPr="00227CB4">
        <w:rPr>
          <w:rFonts w:ascii="Arial" w:hAnsi="Arial" w:cs="Arial"/>
          <w:bCs/>
          <w:iCs/>
          <w:lang w:val="es-MX"/>
        </w:rPr>
        <w:t>,</w:t>
      </w:r>
      <w:r w:rsidR="001B0089" w:rsidRPr="00227CB4">
        <w:rPr>
          <w:rFonts w:ascii="Arial" w:hAnsi="Arial" w:cs="Arial"/>
          <w:bCs/>
          <w:iCs/>
          <w:lang w:val="es-MX"/>
        </w:rPr>
        <w:t xml:space="preserve"> fecha y hora que fueron señaladas para el desahogo de la Junta de Aclaraciones, relativa a</w:t>
      </w:r>
      <w:r w:rsidR="001B0089" w:rsidRPr="00227CB4">
        <w:rPr>
          <w:rFonts w:ascii="Arial" w:hAnsi="Arial" w:cs="Arial"/>
          <w:lang w:val="es-MX"/>
        </w:rPr>
        <w:t xml:space="preserve"> la Licitación Pública </w:t>
      </w:r>
      <w:r w:rsidR="00AF0271">
        <w:rPr>
          <w:rFonts w:ascii="Arial" w:hAnsi="Arial" w:cs="Arial"/>
          <w:lang w:val="es-MX"/>
        </w:rPr>
        <w:t xml:space="preserve">Estatal </w:t>
      </w:r>
      <w:r w:rsidR="001B0089" w:rsidRPr="00227CB4">
        <w:rPr>
          <w:rFonts w:ascii="Arial" w:hAnsi="Arial" w:cs="Arial"/>
          <w:lang w:val="es-MX"/>
        </w:rPr>
        <w:t xml:space="preserve"> presencial número </w:t>
      </w:r>
      <w:bookmarkStart w:id="0" w:name="_Hlk174026107"/>
      <w:r w:rsidR="00303597" w:rsidRPr="003D63AC">
        <w:rPr>
          <w:rFonts w:ascii="Arial" w:hAnsi="Arial" w:cs="Arial"/>
          <w:b/>
          <w:iCs/>
          <w:lang w:val="es-MX"/>
        </w:rPr>
        <w:t>LPE/MOJ/SRHYM/PAQUETESESCOLARES/16/2024</w:t>
      </w:r>
      <w:bookmarkEnd w:id="0"/>
      <w:r w:rsidR="00AF0271" w:rsidRPr="003D63AC">
        <w:rPr>
          <w:rFonts w:ascii="Arial" w:hAnsi="Arial" w:cs="Arial"/>
          <w:b/>
          <w:iCs/>
          <w:lang w:val="es-MX"/>
        </w:rPr>
        <w:t>,</w:t>
      </w:r>
      <w:r w:rsidR="00303597" w:rsidRPr="003D63AC">
        <w:rPr>
          <w:rFonts w:ascii="Arial" w:hAnsi="Arial" w:cs="Arial"/>
          <w:b/>
          <w:iCs/>
          <w:lang w:val="es-MX"/>
        </w:rPr>
        <w:t xml:space="preserve"> </w:t>
      </w:r>
      <w:r w:rsidR="00F50A8A" w:rsidRPr="00227CB4">
        <w:rPr>
          <w:rFonts w:ascii="Arial" w:hAnsi="Arial" w:cs="Arial"/>
          <w:bCs/>
          <w:iCs/>
          <w:lang w:val="es-MX"/>
        </w:rPr>
        <w:t>en cumplimiento a lo dispuesto por los artículos 134 de la Constitución P</w:t>
      </w:r>
      <w:r w:rsidR="000A67B7" w:rsidRPr="00227CB4">
        <w:rPr>
          <w:rFonts w:ascii="Arial" w:hAnsi="Arial" w:cs="Arial"/>
          <w:bCs/>
          <w:iCs/>
          <w:lang w:val="es-MX"/>
        </w:rPr>
        <w:t>o</w:t>
      </w:r>
      <w:r w:rsidR="00F50A8A" w:rsidRPr="00227CB4">
        <w:rPr>
          <w:rFonts w:ascii="Arial" w:hAnsi="Arial" w:cs="Arial"/>
          <w:bCs/>
          <w:iCs/>
          <w:lang w:val="es-MX"/>
        </w:rPr>
        <w:t>l</w:t>
      </w:r>
      <w:r w:rsidR="000A67B7" w:rsidRPr="00227CB4">
        <w:rPr>
          <w:rFonts w:ascii="Arial" w:hAnsi="Arial" w:cs="Arial"/>
          <w:bCs/>
          <w:iCs/>
          <w:lang w:val="es-MX"/>
        </w:rPr>
        <w:t>ític</w:t>
      </w:r>
      <w:r w:rsidR="00F50A8A" w:rsidRPr="00227CB4">
        <w:rPr>
          <w:rFonts w:ascii="Arial" w:hAnsi="Arial" w:cs="Arial"/>
          <w:bCs/>
          <w:iCs/>
          <w:lang w:val="es-MX"/>
        </w:rPr>
        <w:t>a de los Estados Unidos Mexicanos</w:t>
      </w:r>
      <w:r w:rsidR="000A67B7" w:rsidRPr="00227CB4">
        <w:rPr>
          <w:rFonts w:ascii="Arial" w:hAnsi="Arial" w:cs="Arial"/>
          <w:bCs/>
          <w:iCs/>
          <w:lang w:val="es-MX"/>
        </w:rPr>
        <w:t>;</w:t>
      </w:r>
      <w:r w:rsidR="00F50A8A" w:rsidRPr="00227CB4">
        <w:rPr>
          <w:rFonts w:ascii="Arial" w:hAnsi="Arial" w:cs="Arial"/>
          <w:bCs/>
          <w:iCs/>
          <w:lang w:val="es-MX"/>
        </w:rPr>
        <w:t xml:space="preserve"> 137 de la Constitución Política el Estado Libre y Soberano de Oaxaca</w:t>
      </w:r>
      <w:r w:rsidR="000A67B7" w:rsidRPr="00227CB4">
        <w:rPr>
          <w:rFonts w:ascii="Arial" w:hAnsi="Arial" w:cs="Arial"/>
          <w:bCs/>
          <w:iCs/>
          <w:lang w:val="es-MX"/>
        </w:rPr>
        <w:t>; 1 y 34 fracción  II de la Ley de Adquisiciones, Enajenaciones, Arrendamientos, Prestación de Servicios y Administración de Bienes Muebles e Inmuebles del Estado de Oaxaca; 27, 34 y 35 del Reglamento de la Ley de Adquisiciones, Enajenaciones, Arrendamientos, Prestación de Servicios y Administración de Bienes Muebles e Inmuebles del Estado de Oaxaca y al numeral 3.2 de la Bases de este concurso, referente a la Junta de Aclaraciones</w:t>
      </w:r>
      <w:r w:rsidR="00BC2843" w:rsidRPr="00227CB4">
        <w:rPr>
          <w:rFonts w:ascii="Arial" w:hAnsi="Arial" w:cs="Arial"/>
          <w:bCs/>
          <w:iCs/>
          <w:lang w:val="es-MX"/>
        </w:rPr>
        <w:t>,</w:t>
      </w:r>
      <w:r w:rsidR="000A67B7" w:rsidRPr="00227CB4">
        <w:rPr>
          <w:rFonts w:ascii="Arial" w:hAnsi="Arial" w:cs="Arial"/>
          <w:bCs/>
          <w:iCs/>
          <w:lang w:val="es-MX"/>
        </w:rPr>
        <w:t xml:space="preserve"> se procedió a iniciar ante la presencia de</w:t>
      </w:r>
      <w:r w:rsidR="00D32266">
        <w:rPr>
          <w:rFonts w:ascii="Arial" w:hAnsi="Arial" w:cs="Arial"/>
          <w:bCs/>
          <w:iCs/>
          <w:lang w:val="es-MX"/>
        </w:rPr>
        <w:t xml:space="preserve"> </w:t>
      </w:r>
      <w:r w:rsidR="000A67B7" w:rsidRPr="00227CB4">
        <w:rPr>
          <w:rFonts w:ascii="Arial" w:hAnsi="Arial" w:cs="Arial"/>
          <w:bCs/>
          <w:iCs/>
          <w:lang w:val="es-MX"/>
        </w:rPr>
        <w:t>l</w:t>
      </w:r>
      <w:r w:rsidR="00D32266">
        <w:rPr>
          <w:rFonts w:ascii="Arial" w:hAnsi="Arial" w:cs="Arial"/>
          <w:bCs/>
          <w:iCs/>
          <w:lang w:val="es-MX"/>
        </w:rPr>
        <w:t>os</w:t>
      </w:r>
      <w:r w:rsidR="00303597">
        <w:rPr>
          <w:rFonts w:ascii="Arial" w:hAnsi="Arial" w:cs="Arial"/>
          <w:bCs/>
          <w:iCs/>
          <w:lang w:val="es-MX"/>
        </w:rPr>
        <w:t xml:space="preserve"> ciudadanos</w:t>
      </w:r>
      <w:r w:rsidR="00D32266" w:rsidRPr="00D32266">
        <w:rPr>
          <w:rFonts w:ascii="Arial" w:hAnsi="Arial" w:cs="Arial"/>
          <w:bCs/>
          <w:iCs/>
          <w:lang w:val="es-MX"/>
        </w:rPr>
        <w:t xml:space="preserve">, </w:t>
      </w:r>
      <w:r w:rsidR="00303597" w:rsidRPr="00303597">
        <w:rPr>
          <w:rFonts w:ascii="Arial" w:hAnsi="Arial" w:cs="Arial"/>
          <w:bCs/>
          <w:iCs/>
          <w:lang w:val="es-MX"/>
        </w:rPr>
        <w:t xml:space="preserve">Omar Lozano Fierro, Jefe de Departamento de Licitaciones de la Dirección de Recursos Materiales de la Secretaria de Recursos Humanos y Materiales, quien  preside el presente acto, así mismo desahogará todas y cada una de las etapas del presente evento del procedimiento y </w:t>
      </w:r>
      <w:r w:rsidR="00F96A85" w:rsidRPr="00F96A85">
        <w:rPr>
          <w:rFonts w:ascii="Arial" w:hAnsi="Arial" w:cs="Arial"/>
          <w:bCs/>
          <w:iCs/>
          <w:lang w:val="es-MX"/>
        </w:rPr>
        <w:t xml:space="preserve">asistido por </w:t>
      </w:r>
      <w:r w:rsidR="00C36F29" w:rsidRPr="00C36F29">
        <w:rPr>
          <w:rFonts w:ascii="Arial" w:hAnsi="Arial" w:cs="Arial"/>
          <w:bCs/>
          <w:iCs/>
          <w:lang w:val="es-MX"/>
        </w:rPr>
        <w:t>la ciudadana</w:t>
      </w:r>
      <w:r w:rsidR="00F96A85" w:rsidRPr="00C36F29">
        <w:rPr>
          <w:rFonts w:ascii="Arial" w:hAnsi="Arial" w:cs="Arial"/>
          <w:bCs/>
          <w:iCs/>
          <w:lang w:val="es-MX"/>
        </w:rPr>
        <w:t xml:space="preserve"> </w:t>
      </w:r>
      <w:r w:rsidR="00C36F29">
        <w:rPr>
          <w:rFonts w:ascii="Arial" w:hAnsi="Arial" w:cs="Arial"/>
          <w:bCs/>
          <w:iCs/>
          <w:lang w:val="es-MX"/>
        </w:rPr>
        <w:t xml:space="preserve">María </w:t>
      </w:r>
      <w:r w:rsidR="00C36F29" w:rsidRPr="00C36F29">
        <w:rPr>
          <w:rFonts w:ascii="Arial" w:hAnsi="Arial" w:cs="Arial"/>
          <w:bCs/>
          <w:iCs/>
          <w:lang w:val="es-MX"/>
        </w:rPr>
        <w:t>Estela</w:t>
      </w:r>
      <w:r w:rsidR="00C36F29">
        <w:rPr>
          <w:rFonts w:ascii="Arial" w:hAnsi="Arial" w:cs="Arial"/>
          <w:bCs/>
          <w:iCs/>
          <w:lang w:val="es-MX"/>
        </w:rPr>
        <w:t xml:space="preserve"> Arias Cid, Jefa de Departamento de Trámites y Gestión </w:t>
      </w:r>
      <w:r w:rsidR="00F96A85" w:rsidRPr="00F96A85">
        <w:rPr>
          <w:rFonts w:ascii="Arial" w:hAnsi="Arial" w:cs="Arial"/>
          <w:bCs/>
          <w:iCs/>
          <w:lang w:val="es-MX"/>
        </w:rPr>
        <w:t xml:space="preserve">de la Unidad de Relaciones Laborales de la Secretaría de Recursos Humanos y Materiales del Municipio de Oaxaca de Juárez, en su calidad de representante del Área Técnica. Así mismo se tiene la asistencia de la ciudadana Iris Jazmín Jiménez Cruz, </w:t>
      </w:r>
      <w:proofErr w:type="gramStart"/>
      <w:r w:rsidR="00F96A85" w:rsidRPr="00F96A85">
        <w:rPr>
          <w:rFonts w:ascii="Arial" w:hAnsi="Arial" w:cs="Arial"/>
          <w:bCs/>
          <w:iCs/>
          <w:lang w:val="es-MX"/>
        </w:rPr>
        <w:t>Jefa</w:t>
      </w:r>
      <w:proofErr w:type="gramEnd"/>
      <w:r w:rsidR="00F96A85" w:rsidRPr="00F96A85">
        <w:rPr>
          <w:rFonts w:ascii="Arial" w:hAnsi="Arial" w:cs="Arial"/>
          <w:bCs/>
          <w:iCs/>
          <w:lang w:val="es-MX"/>
        </w:rPr>
        <w:t xml:space="preserve"> de Departamento de Auditoría Financiera y de Cumplimiento, representante designada por el Órgano Interno de Control Municipal para</w:t>
      </w:r>
      <w:r w:rsidR="003D63AC">
        <w:rPr>
          <w:rFonts w:ascii="Arial" w:hAnsi="Arial" w:cs="Arial"/>
          <w:bCs/>
          <w:iCs/>
          <w:lang w:val="es-MX"/>
        </w:rPr>
        <w:t xml:space="preserve"> intervenir en el </w:t>
      </w:r>
      <w:r w:rsidR="00F96A85" w:rsidRPr="00F96A85">
        <w:rPr>
          <w:rFonts w:ascii="Arial" w:hAnsi="Arial" w:cs="Arial"/>
          <w:bCs/>
          <w:iCs/>
          <w:lang w:val="es-MX"/>
        </w:rPr>
        <w:t>presente acto</w:t>
      </w:r>
      <w:r w:rsidR="00B53FB9" w:rsidRPr="00227CB4">
        <w:rPr>
          <w:rFonts w:ascii="Arial" w:hAnsi="Arial" w:cs="Arial"/>
          <w:bCs/>
          <w:iCs/>
          <w:lang w:val="es-MX"/>
        </w:rPr>
        <w:t>:</w:t>
      </w:r>
      <w:r w:rsidR="0043116A">
        <w:rPr>
          <w:rFonts w:ascii="Arial" w:hAnsi="Arial" w:cs="Arial"/>
          <w:bCs/>
          <w:iCs/>
          <w:lang w:val="es-MX"/>
        </w:rPr>
        <w:t xml:space="preserve"> - - - - - - - - </w:t>
      </w:r>
      <w:r w:rsidR="00031807">
        <w:rPr>
          <w:rFonts w:ascii="Arial" w:hAnsi="Arial" w:cs="Arial"/>
          <w:bCs/>
          <w:iCs/>
          <w:lang w:val="es-MX"/>
        </w:rPr>
        <w:t>- - - - - - - - - - - - - - - - - - - - - - - - - - - -</w:t>
      </w:r>
      <w:r w:rsidR="00F96A85">
        <w:rPr>
          <w:rFonts w:ascii="Arial" w:hAnsi="Arial" w:cs="Arial"/>
          <w:bCs/>
          <w:iCs/>
          <w:lang w:val="es-MX"/>
        </w:rPr>
        <w:t xml:space="preserve"> - - - - - - - - - - - - - - - - - - - - - - - - - - - - - </w:t>
      </w:r>
    </w:p>
    <w:p w14:paraId="3167EC37" w14:textId="77777777" w:rsidR="00140CB1" w:rsidRDefault="00435C71" w:rsidP="00842911">
      <w:pPr>
        <w:jc w:val="both"/>
        <w:rPr>
          <w:rFonts w:ascii="Arial" w:hAnsi="Arial" w:cs="Arial"/>
          <w:bCs/>
          <w:iCs/>
          <w:lang w:val="es-MX"/>
        </w:rPr>
      </w:pPr>
      <w:r>
        <w:rPr>
          <w:rFonts w:ascii="Arial" w:hAnsi="Arial" w:cs="Arial"/>
          <w:bCs/>
          <w:iCs/>
          <w:lang w:val="es-MX"/>
        </w:rPr>
        <w:t>Así mismo, se encuentran presentes en este acto debidamente acreditados los licitantes siguientes, quienes manifestaron su interés en participar en el presente procedimiento licitatorio: - - - - - - - - - - - - - - - - - - - - - - - - - - - - - - - - - - - - - - - - - - -</w:t>
      </w:r>
    </w:p>
    <w:p w14:paraId="04FCD118" w14:textId="2676861E" w:rsidR="00435C71" w:rsidRPr="00227CB4" w:rsidRDefault="00140CB1" w:rsidP="00842911">
      <w:pPr>
        <w:jc w:val="both"/>
        <w:rPr>
          <w:rFonts w:ascii="Arial" w:hAnsi="Arial" w:cs="Arial"/>
          <w:bCs/>
          <w:iCs/>
          <w:lang w:val="es-MX"/>
        </w:rPr>
      </w:pPr>
      <w:r>
        <w:rPr>
          <w:rFonts w:ascii="Arial" w:hAnsi="Arial" w:cs="Arial"/>
          <w:bCs/>
          <w:iCs/>
          <w:lang w:val="es-MX"/>
        </w:rPr>
        <w:softHyphen/>
      </w:r>
      <w:r>
        <w:rPr>
          <w:rFonts w:ascii="Arial" w:hAnsi="Arial" w:cs="Arial"/>
          <w:bCs/>
          <w:lang w:val="es-MX"/>
        </w:rPr>
        <w:t>- - - - - - - - - - - - - - - - - - - - - - - - - - - - - - - - - - - - - - - - - - - - - - - - - - - - - - - - - - - - -</w:t>
      </w:r>
      <w:r w:rsidR="00435C71">
        <w:rPr>
          <w:rFonts w:ascii="Arial" w:hAnsi="Arial" w:cs="Arial"/>
          <w:bCs/>
          <w:iCs/>
          <w:lang w:val="es-MX"/>
        </w:rPr>
        <w:t xml:space="preserve">  </w:t>
      </w:r>
    </w:p>
    <w:p w14:paraId="1DB2C27C" w14:textId="225FBBE3" w:rsidR="004750A4" w:rsidRDefault="00B53FB9" w:rsidP="004C0AD2">
      <w:pPr>
        <w:jc w:val="both"/>
        <w:rPr>
          <w:rFonts w:ascii="Arial" w:hAnsi="Arial" w:cs="Arial"/>
          <w:bCs/>
          <w:lang w:val="es-MX"/>
        </w:rPr>
      </w:pPr>
      <w:bookmarkStart w:id="1" w:name="_Hlk135729031"/>
      <w:bookmarkStart w:id="2" w:name="_Hlk135739989"/>
      <w:bookmarkStart w:id="3" w:name="_Hlk174095015"/>
      <w:r w:rsidRPr="00DE58D5">
        <w:rPr>
          <w:rFonts w:ascii="Arial" w:hAnsi="Arial" w:cs="Arial"/>
          <w:bCs/>
          <w:iCs/>
          <w:lang w:val="es-MX"/>
        </w:rPr>
        <w:t>1.-</w:t>
      </w:r>
      <w:r w:rsidR="004750A4" w:rsidRPr="00DE58D5">
        <w:rPr>
          <w:rFonts w:ascii="Arial" w:hAnsi="Arial" w:cs="Arial"/>
          <w:bCs/>
          <w:iCs/>
          <w:lang w:val="es-MX"/>
        </w:rPr>
        <w:t xml:space="preserve"> </w:t>
      </w:r>
      <w:r w:rsidR="008C563B" w:rsidRPr="00DE58D5">
        <w:rPr>
          <w:rFonts w:ascii="Arial" w:hAnsi="Arial" w:cs="Arial"/>
          <w:bCs/>
          <w:iCs/>
          <w:lang w:val="es-MX"/>
        </w:rPr>
        <w:t xml:space="preserve">C. </w:t>
      </w:r>
      <w:r w:rsidR="001A34EC" w:rsidRPr="00DE58D5">
        <w:rPr>
          <w:rFonts w:ascii="Arial" w:hAnsi="Arial" w:cs="Arial"/>
          <w:bCs/>
          <w:iCs/>
          <w:lang w:val="es-MX"/>
        </w:rPr>
        <w:t>Irvin Alejandro Reyes Romero</w:t>
      </w:r>
      <w:r w:rsidR="008C563B" w:rsidRPr="00DE58D5">
        <w:rPr>
          <w:rFonts w:ascii="Arial" w:hAnsi="Arial" w:cs="Arial"/>
          <w:bCs/>
          <w:iCs/>
          <w:lang w:val="es-MX"/>
        </w:rPr>
        <w:t xml:space="preserve">, </w:t>
      </w:r>
      <w:r w:rsidR="001A34EC" w:rsidRPr="00DE58D5">
        <w:rPr>
          <w:rFonts w:ascii="Arial" w:hAnsi="Arial" w:cs="Arial"/>
          <w:bCs/>
          <w:iCs/>
          <w:lang w:val="es-MX"/>
        </w:rPr>
        <w:t xml:space="preserve">en representación de la </w:t>
      </w:r>
      <w:r w:rsidR="00DE58D5" w:rsidRPr="00DE58D5">
        <w:rPr>
          <w:rFonts w:ascii="Arial" w:hAnsi="Arial" w:cs="Arial"/>
          <w:bCs/>
          <w:iCs/>
          <w:lang w:val="es-MX"/>
        </w:rPr>
        <w:t xml:space="preserve">empresa SISTEMA OPERATIVO DE OAXACA S.A. DE </w:t>
      </w:r>
      <w:r w:rsidR="001A34EC" w:rsidRPr="00DE58D5">
        <w:rPr>
          <w:rFonts w:ascii="Arial" w:hAnsi="Arial" w:cs="Arial"/>
          <w:bCs/>
          <w:iCs/>
          <w:lang w:val="es-MX"/>
        </w:rPr>
        <w:t xml:space="preserve">C.V. </w:t>
      </w:r>
      <w:r w:rsidR="00C36F29" w:rsidRPr="00DE58D5">
        <w:rPr>
          <w:rFonts w:ascii="Arial" w:hAnsi="Arial" w:cs="Arial"/>
          <w:bCs/>
          <w:iCs/>
          <w:lang w:val="es-MX"/>
        </w:rPr>
        <w:t xml:space="preserve">- - - - - </w:t>
      </w:r>
      <w:r w:rsidR="007E1B00" w:rsidRPr="00DE58D5">
        <w:rPr>
          <w:rFonts w:ascii="Arial" w:hAnsi="Arial" w:cs="Arial"/>
          <w:bCs/>
          <w:lang w:val="es-MX"/>
        </w:rPr>
        <w:t>- - - - - - - - - - - - - - - - - - - - - - -</w:t>
      </w:r>
      <w:r w:rsidR="00875BF4" w:rsidRPr="00DE58D5">
        <w:rPr>
          <w:rFonts w:ascii="Arial" w:hAnsi="Arial" w:cs="Arial"/>
          <w:bCs/>
          <w:lang w:val="es-MX"/>
        </w:rPr>
        <w:t xml:space="preserve"> - - - </w:t>
      </w:r>
    </w:p>
    <w:p w14:paraId="6B172646" w14:textId="3DFA2C71" w:rsidR="00DE58D5" w:rsidRDefault="00DE58D5" w:rsidP="004C0AD2">
      <w:pPr>
        <w:jc w:val="both"/>
        <w:rPr>
          <w:rFonts w:ascii="Arial" w:hAnsi="Arial" w:cs="Arial"/>
          <w:bCs/>
          <w:lang w:val="es-MX"/>
        </w:rPr>
      </w:pPr>
      <w:r>
        <w:rPr>
          <w:rFonts w:ascii="Arial" w:hAnsi="Arial" w:cs="Arial"/>
          <w:bCs/>
          <w:lang w:val="es-MX"/>
        </w:rPr>
        <w:lastRenderedPageBreak/>
        <w:t>2</w:t>
      </w:r>
      <w:r w:rsidRPr="00DE58D5">
        <w:rPr>
          <w:rFonts w:ascii="Arial" w:hAnsi="Arial" w:cs="Arial"/>
          <w:bCs/>
          <w:lang w:val="es-MX"/>
        </w:rPr>
        <w:t xml:space="preserve">.- C. </w:t>
      </w:r>
      <w:r>
        <w:rPr>
          <w:rFonts w:ascii="Arial" w:hAnsi="Arial" w:cs="Arial"/>
          <w:bCs/>
          <w:lang w:val="es-MX"/>
        </w:rPr>
        <w:t>Miguel Antonio Torres Sánchez</w:t>
      </w:r>
      <w:r w:rsidRPr="00DE58D5">
        <w:rPr>
          <w:rFonts w:ascii="Arial" w:hAnsi="Arial" w:cs="Arial"/>
          <w:bCs/>
          <w:lang w:val="es-MX"/>
        </w:rPr>
        <w:t xml:space="preserve">, </w:t>
      </w:r>
      <w:r w:rsidRPr="00DE58D5">
        <w:rPr>
          <w:rFonts w:ascii="Arial" w:hAnsi="Arial" w:cs="Arial"/>
          <w:bCs/>
          <w:lang w:val="es-MX"/>
        </w:rPr>
        <w:t xml:space="preserve">en representación de la empresa </w:t>
      </w:r>
      <w:bookmarkStart w:id="4" w:name="_Hlk174015030"/>
      <w:r w:rsidRPr="00DE58D5">
        <w:rPr>
          <w:rFonts w:ascii="Arial" w:hAnsi="Arial" w:cs="Arial"/>
          <w:bCs/>
          <w:lang w:val="es-MX"/>
        </w:rPr>
        <w:t>LAGY ABASTECEDORA DE INSUMOS Y SERVICIOS S.A. DE C.V.</w:t>
      </w:r>
      <w:bookmarkEnd w:id="4"/>
      <w:r w:rsidRPr="00DE58D5">
        <w:rPr>
          <w:rFonts w:ascii="Arial" w:hAnsi="Arial" w:cs="Arial"/>
          <w:bCs/>
          <w:lang w:val="es-MX"/>
        </w:rPr>
        <w:t xml:space="preserve"> - - - - - - - - - - - - - - - -</w:t>
      </w:r>
      <w:r>
        <w:rPr>
          <w:rFonts w:ascii="Arial" w:hAnsi="Arial" w:cs="Arial"/>
          <w:bCs/>
          <w:lang w:val="es-MX"/>
        </w:rPr>
        <w:t xml:space="preserve"> - - - - - - - - - - - - - - - - - - - - - - - - - - - - - - - - - - - - - - - - - - - - - - - - - - - - - - - - - - - - -</w:t>
      </w:r>
    </w:p>
    <w:p w14:paraId="7EC16E86" w14:textId="21B9C41A" w:rsidR="00F96A85" w:rsidRDefault="00DE58D5" w:rsidP="004C0AD2">
      <w:pPr>
        <w:jc w:val="both"/>
        <w:rPr>
          <w:rFonts w:ascii="Arial" w:hAnsi="Arial" w:cs="Arial"/>
          <w:bCs/>
          <w:lang w:val="es-MX"/>
        </w:rPr>
      </w:pPr>
      <w:r>
        <w:rPr>
          <w:rFonts w:ascii="Arial" w:hAnsi="Arial" w:cs="Arial"/>
          <w:bCs/>
          <w:lang w:val="es-MX"/>
        </w:rPr>
        <w:t>3</w:t>
      </w:r>
      <w:r w:rsidR="00F96A85" w:rsidRPr="00DE58D5">
        <w:rPr>
          <w:rFonts w:ascii="Arial" w:hAnsi="Arial" w:cs="Arial"/>
          <w:bCs/>
          <w:lang w:val="es-MX"/>
        </w:rPr>
        <w:t xml:space="preserve">.- C. </w:t>
      </w:r>
      <w:r w:rsidR="00C36F29" w:rsidRPr="00DE58D5">
        <w:rPr>
          <w:rFonts w:ascii="Arial" w:hAnsi="Arial" w:cs="Arial"/>
          <w:bCs/>
          <w:lang w:val="es-MX"/>
        </w:rPr>
        <w:t>Saúl Iván Pérez Martínez</w:t>
      </w:r>
      <w:r w:rsidR="00F96A85" w:rsidRPr="00DE58D5">
        <w:rPr>
          <w:rFonts w:ascii="Arial" w:hAnsi="Arial" w:cs="Arial"/>
          <w:bCs/>
          <w:lang w:val="es-MX"/>
        </w:rPr>
        <w:t xml:space="preserve">, </w:t>
      </w:r>
      <w:r w:rsidR="00C36F29" w:rsidRPr="00DE58D5">
        <w:rPr>
          <w:rFonts w:ascii="Arial" w:hAnsi="Arial" w:cs="Arial"/>
          <w:bCs/>
          <w:lang w:val="es-MX"/>
        </w:rPr>
        <w:t>en representación de la empresa</w:t>
      </w:r>
      <w:r w:rsidR="00F96A85" w:rsidRPr="00DE58D5">
        <w:rPr>
          <w:rFonts w:ascii="Arial" w:hAnsi="Arial" w:cs="Arial"/>
          <w:bCs/>
          <w:lang w:val="es-MX"/>
        </w:rPr>
        <w:t xml:space="preserve"> PROVEEDORA ESCOLAR S. DE R.L.- - - - - - - - - - - - - - - - - - - - - - - -</w:t>
      </w:r>
      <w:r>
        <w:rPr>
          <w:rFonts w:ascii="Arial" w:hAnsi="Arial" w:cs="Arial"/>
          <w:bCs/>
          <w:lang w:val="es-MX"/>
        </w:rPr>
        <w:t xml:space="preserve"> </w:t>
      </w:r>
      <w:r w:rsidR="00F96A85" w:rsidRPr="00DE58D5">
        <w:rPr>
          <w:rFonts w:ascii="Arial" w:hAnsi="Arial" w:cs="Arial"/>
          <w:bCs/>
          <w:lang w:val="es-MX"/>
        </w:rPr>
        <w:t xml:space="preserve">- - - - - - - - - - - - - - - - - - - - - </w:t>
      </w:r>
    </w:p>
    <w:p w14:paraId="6C66B51A" w14:textId="1321EF0A" w:rsidR="00DE58D5" w:rsidRDefault="00DE58D5" w:rsidP="004C0AD2">
      <w:pPr>
        <w:jc w:val="both"/>
        <w:rPr>
          <w:rFonts w:ascii="Arial" w:hAnsi="Arial" w:cs="Arial"/>
          <w:bCs/>
          <w:lang w:val="es-MX"/>
        </w:rPr>
      </w:pPr>
      <w:r>
        <w:rPr>
          <w:rFonts w:ascii="Arial" w:hAnsi="Arial" w:cs="Arial"/>
          <w:bCs/>
          <w:lang w:val="es-MX"/>
        </w:rPr>
        <w:t>- - - - - - - - - - - - - - - - - - - - - - - - - - - - - - - - - - - - - - - - - - - - - - - - - - - - - - - - - - - - -</w:t>
      </w:r>
    </w:p>
    <w:p w14:paraId="4B1F5332" w14:textId="10D4CDE3" w:rsidR="00DE58D5" w:rsidRDefault="00DE58D5" w:rsidP="004C0AD2">
      <w:pPr>
        <w:jc w:val="both"/>
        <w:rPr>
          <w:rFonts w:ascii="Arial" w:hAnsi="Arial" w:cs="Arial"/>
          <w:bCs/>
          <w:lang w:val="es-MX"/>
        </w:rPr>
      </w:pPr>
      <w:r>
        <w:rPr>
          <w:rFonts w:ascii="Arial" w:hAnsi="Arial" w:cs="Arial"/>
          <w:bCs/>
          <w:lang w:val="es-MX"/>
        </w:rPr>
        <w:t xml:space="preserve">Asimismo se cuenta con la presencia en su carácter de </w:t>
      </w:r>
      <w:proofErr w:type="gramStart"/>
      <w:r>
        <w:rPr>
          <w:rFonts w:ascii="Arial" w:hAnsi="Arial" w:cs="Arial"/>
          <w:bCs/>
          <w:lang w:val="es-MX"/>
        </w:rPr>
        <w:t>oyente:-</w:t>
      </w:r>
      <w:proofErr w:type="gramEnd"/>
      <w:r>
        <w:rPr>
          <w:rFonts w:ascii="Arial" w:hAnsi="Arial" w:cs="Arial"/>
          <w:bCs/>
          <w:lang w:val="es-MX"/>
        </w:rPr>
        <w:t xml:space="preserve"> - - - - - - - - - - - - - - </w:t>
      </w:r>
      <w:r w:rsidR="00140CB1">
        <w:rPr>
          <w:rFonts w:ascii="Arial" w:hAnsi="Arial" w:cs="Arial"/>
          <w:bCs/>
          <w:lang w:val="es-MX"/>
        </w:rPr>
        <w:t>- - - - - - - - - - - - - - - - - - - - - - - - - - - - - - - - - - - - - - - - - - - - - - - - - - - - - - - - - - - - -</w:t>
      </w:r>
    </w:p>
    <w:p w14:paraId="1BB42465" w14:textId="4D20F0E6" w:rsidR="00DE58D5" w:rsidRPr="00DE58D5" w:rsidRDefault="00140CB1" w:rsidP="004C0AD2">
      <w:pPr>
        <w:jc w:val="both"/>
        <w:rPr>
          <w:rFonts w:ascii="Arial" w:hAnsi="Arial" w:cs="Arial"/>
          <w:bCs/>
          <w:iCs/>
          <w:lang w:val="es-MX"/>
        </w:rPr>
      </w:pPr>
      <w:r>
        <w:rPr>
          <w:rFonts w:ascii="Arial" w:hAnsi="Arial" w:cs="Arial"/>
          <w:bCs/>
          <w:lang w:val="es-MX"/>
        </w:rPr>
        <w:t>1</w:t>
      </w:r>
      <w:r w:rsidR="00DE58D5">
        <w:rPr>
          <w:rFonts w:ascii="Arial" w:hAnsi="Arial" w:cs="Arial"/>
          <w:bCs/>
          <w:lang w:val="es-MX"/>
        </w:rPr>
        <w:t xml:space="preserve">.- </w:t>
      </w:r>
      <w:r w:rsidR="00DE58D5" w:rsidRPr="00DE58D5">
        <w:rPr>
          <w:rFonts w:ascii="Arial" w:hAnsi="Arial" w:cs="Arial"/>
          <w:bCs/>
          <w:lang w:val="es-MX"/>
        </w:rPr>
        <w:t xml:space="preserve">C. </w:t>
      </w:r>
      <w:r>
        <w:rPr>
          <w:rFonts w:ascii="Arial" w:hAnsi="Arial" w:cs="Arial"/>
          <w:bCs/>
          <w:lang w:val="es-MX"/>
        </w:rPr>
        <w:t>Julián Díaz Ordaz López</w:t>
      </w:r>
      <w:r w:rsidR="00DE58D5" w:rsidRPr="00DE58D5">
        <w:rPr>
          <w:rFonts w:ascii="Arial" w:hAnsi="Arial" w:cs="Arial"/>
          <w:bCs/>
          <w:lang w:val="es-MX"/>
        </w:rPr>
        <w:t xml:space="preserve">, en representación de la empresa </w:t>
      </w:r>
      <w:r>
        <w:rPr>
          <w:rFonts w:ascii="Arial" w:hAnsi="Arial" w:cs="Arial"/>
          <w:bCs/>
          <w:lang w:val="es-MX"/>
        </w:rPr>
        <w:t>NEGOSOFT S.A. DE C.V.</w:t>
      </w:r>
      <w:r w:rsidR="00DE58D5" w:rsidRPr="00DE58D5">
        <w:rPr>
          <w:rFonts w:ascii="Arial" w:hAnsi="Arial" w:cs="Arial"/>
          <w:bCs/>
          <w:lang w:val="es-MX"/>
        </w:rPr>
        <w:t>- - - - - - - - - - - - - - - - - - - - - - - -- - - - - - - - - - - - - - - - - - - - - -</w:t>
      </w:r>
      <w:r w:rsidR="00057D93">
        <w:rPr>
          <w:rFonts w:ascii="Arial" w:hAnsi="Arial" w:cs="Arial"/>
          <w:bCs/>
          <w:lang w:val="es-MX"/>
        </w:rPr>
        <w:t xml:space="preserve"> - - - - - - - - - -</w:t>
      </w:r>
    </w:p>
    <w:bookmarkEnd w:id="1"/>
    <w:bookmarkEnd w:id="2"/>
    <w:p w14:paraId="4A43979C" w14:textId="2BF91092" w:rsidR="00FD02E7" w:rsidRPr="00227CB4" w:rsidRDefault="00A5419D" w:rsidP="00842911">
      <w:pPr>
        <w:jc w:val="both"/>
        <w:rPr>
          <w:rFonts w:ascii="Arial" w:hAnsi="Arial" w:cs="Arial"/>
          <w:bCs/>
          <w:iCs/>
          <w:lang w:val="es-MX"/>
        </w:rPr>
      </w:pPr>
      <w:r w:rsidRPr="00227CB4">
        <w:rPr>
          <w:rFonts w:ascii="Arial" w:hAnsi="Arial" w:cs="Arial"/>
          <w:bCs/>
          <w:iCs/>
          <w:lang w:val="es-MX"/>
        </w:rPr>
        <w:t>Continuando con el desahogo de la presente junta de aclaraciones d</w:t>
      </w:r>
      <w:r w:rsidR="00FD02E7" w:rsidRPr="00227CB4">
        <w:rPr>
          <w:rFonts w:ascii="Arial" w:hAnsi="Arial" w:cs="Arial"/>
          <w:bCs/>
          <w:iCs/>
          <w:lang w:val="es-MX"/>
        </w:rPr>
        <w:t xml:space="preserve">e conformidad con los siguientes: - - - - - - - - - - - - - - - - - - - - - - - - - - - - - - - - - - - - - - - - - - - - - - - </w:t>
      </w:r>
      <w:bookmarkEnd w:id="3"/>
      <w:r w:rsidR="00FD02E7" w:rsidRPr="00227CB4">
        <w:rPr>
          <w:rFonts w:ascii="Arial" w:hAnsi="Arial" w:cs="Arial"/>
          <w:bCs/>
          <w:iCs/>
          <w:lang w:val="es-MX"/>
        </w:rPr>
        <w:t>- - - - - - - - - - - - - -</w:t>
      </w:r>
      <w:r w:rsidR="00A67D2B" w:rsidRPr="00227CB4">
        <w:rPr>
          <w:rFonts w:ascii="Arial" w:hAnsi="Arial" w:cs="Arial"/>
          <w:bCs/>
          <w:iCs/>
          <w:lang w:val="es-MX"/>
        </w:rPr>
        <w:t xml:space="preserve"> -</w:t>
      </w:r>
      <w:r w:rsidR="00FD02E7" w:rsidRPr="00227CB4">
        <w:rPr>
          <w:rFonts w:ascii="Arial" w:hAnsi="Arial" w:cs="Arial"/>
          <w:bCs/>
          <w:iCs/>
          <w:lang w:val="es-MX"/>
        </w:rPr>
        <w:t xml:space="preserve"> </w:t>
      </w:r>
      <w:r w:rsidRPr="00227CB4">
        <w:rPr>
          <w:rFonts w:ascii="Arial" w:hAnsi="Arial" w:cs="Arial"/>
          <w:bCs/>
          <w:iCs/>
          <w:lang w:val="es-MX"/>
        </w:rPr>
        <w:t xml:space="preserve">- - - - - - </w:t>
      </w:r>
      <w:r w:rsidR="00F96A85">
        <w:rPr>
          <w:rFonts w:ascii="Arial" w:hAnsi="Arial" w:cs="Arial"/>
          <w:bCs/>
          <w:iCs/>
          <w:lang w:val="es-MX"/>
        </w:rPr>
        <w:t xml:space="preserve">- - - </w:t>
      </w:r>
      <w:r w:rsidRPr="00227CB4">
        <w:rPr>
          <w:rFonts w:ascii="Arial" w:hAnsi="Arial" w:cs="Arial"/>
          <w:bCs/>
          <w:iCs/>
          <w:lang w:val="es-MX"/>
        </w:rPr>
        <w:t>- -</w:t>
      </w:r>
      <w:r w:rsidR="009817B5" w:rsidRPr="00227CB4">
        <w:rPr>
          <w:rFonts w:ascii="Arial" w:hAnsi="Arial" w:cs="Arial"/>
          <w:bCs/>
          <w:iCs/>
          <w:lang w:val="es-MX"/>
        </w:rPr>
        <w:t xml:space="preserve"> - - </w:t>
      </w:r>
      <w:r w:rsidR="00FD02E7" w:rsidRPr="00227CB4">
        <w:rPr>
          <w:rFonts w:ascii="Arial" w:hAnsi="Arial" w:cs="Arial"/>
          <w:b/>
          <w:iCs/>
          <w:lang w:val="es-MX"/>
        </w:rPr>
        <w:t>HECHOS</w:t>
      </w:r>
      <w:r w:rsidR="00227CB4">
        <w:rPr>
          <w:rFonts w:ascii="Arial" w:hAnsi="Arial" w:cs="Arial"/>
          <w:b/>
          <w:iCs/>
          <w:lang w:val="es-MX"/>
        </w:rPr>
        <w:t xml:space="preserve"> </w:t>
      </w:r>
      <w:r w:rsidR="00FD02E7" w:rsidRPr="00227CB4">
        <w:rPr>
          <w:rFonts w:ascii="Arial" w:hAnsi="Arial" w:cs="Arial"/>
          <w:bCs/>
          <w:iCs/>
          <w:lang w:val="es-MX"/>
        </w:rPr>
        <w:t xml:space="preserve">- - - - - - - - - - - - - - - - - - - - - - - </w:t>
      </w:r>
      <w:r w:rsidR="00F96A85">
        <w:rPr>
          <w:rFonts w:ascii="Arial" w:hAnsi="Arial" w:cs="Arial"/>
          <w:bCs/>
          <w:iCs/>
          <w:lang w:val="es-MX"/>
        </w:rPr>
        <w:t>- - -</w:t>
      </w:r>
    </w:p>
    <w:p w14:paraId="2A34D18A" w14:textId="0784170C" w:rsidR="00F96A85" w:rsidRPr="003F5F35" w:rsidRDefault="00F96A85" w:rsidP="00127957">
      <w:pPr>
        <w:spacing w:line="259" w:lineRule="auto"/>
        <w:jc w:val="both"/>
        <w:rPr>
          <w:rFonts w:ascii="Arial" w:hAnsi="Arial" w:cs="Arial"/>
          <w:bCs/>
          <w:lang w:val="es-MX"/>
        </w:rPr>
      </w:pPr>
      <w:r w:rsidRPr="00A50A88">
        <w:rPr>
          <w:rFonts w:ascii="Arial" w:hAnsi="Arial" w:cs="Arial"/>
          <w:b/>
          <w:iCs/>
          <w:lang w:val="es-MX"/>
        </w:rPr>
        <w:t>1.-</w:t>
      </w:r>
      <w:r>
        <w:rPr>
          <w:rFonts w:ascii="Arial" w:hAnsi="Arial" w:cs="Arial"/>
          <w:bCs/>
          <w:iCs/>
          <w:lang w:val="es-MX"/>
        </w:rPr>
        <w:t xml:space="preserve"> S</w:t>
      </w:r>
      <w:r w:rsidRPr="00A50A88">
        <w:rPr>
          <w:rFonts w:ascii="Arial" w:hAnsi="Arial" w:cs="Arial"/>
          <w:bCs/>
          <w:lang w:val="es-MX"/>
        </w:rPr>
        <w:t>e indica</w:t>
      </w:r>
      <w:r w:rsidRPr="00A50A88">
        <w:rPr>
          <w:rFonts w:ascii="Arial" w:hAnsi="Arial" w:cs="Arial"/>
          <w:bCs/>
          <w:iCs/>
          <w:lang w:val="es-MX"/>
        </w:rPr>
        <w:t xml:space="preserve"> que el límite para presentar preguntas relativas al presente procedimiento licitatorio, conforme a la Convocatoria y Bases que fueron emitidas, feneció veinticuatro horas antes de la celebración de</w:t>
      </w:r>
      <w:r>
        <w:rPr>
          <w:rFonts w:ascii="Arial" w:hAnsi="Arial" w:cs="Arial"/>
          <w:bCs/>
          <w:iCs/>
          <w:lang w:val="es-MX"/>
        </w:rPr>
        <w:t xml:space="preserve"> este</w:t>
      </w:r>
      <w:r w:rsidRPr="00A50A88">
        <w:rPr>
          <w:rFonts w:ascii="Arial" w:hAnsi="Arial" w:cs="Arial"/>
          <w:bCs/>
          <w:iCs/>
          <w:lang w:val="es-MX"/>
        </w:rPr>
        <w:t xml:space="preserve"> acto, es decir, el día </w:t>
      </w:r>
      <w:r>
        <w:rPr>
          <w:rFonts w:ascii="Arial" w:hAnsi="Arial" w:cs="Arial"/>
          <w:bCs/>
          <w:iCs/>
          <w:lang w:val="es-MX"/>
        </w:rPr>
        <w:t>ocho</w:t>
      </w:r>
      <w:r w:rsidRPr="00A50A88">
        <w:rPr>
          <w:rFonts w:ascii="Arial" w:hAnsi="Arial" w:cs="Arial"/>
          <w:bCs/>
          <w:iCs/>
          <w:lang w:val="es-MX"/>
        </w:rPr>
        <w:t xml:space="preserve"> de </w:t>
      </w:r>
      <w:r>
        <w:rPr>
          <w:rFonts w:ascii="Arial" w:hAnsi="Arial" w:cs="Arial"/>
          <w:bCs/>
          <w:iCs/>
          <w:lang w:val="es-MX"/>
        </w:rPr>
        <w:t>agosto</w:t>
      </w:r>
      <w:r w:rsidRPr="00A50A88">
        <w:rPr>
          <w:rFonts w:ascii="Arial" w:hAnsi="Arial" w:cs="Arial"/>
          <w:bCs/>
          <w:iCs/>
          <w:lang w:val="es-MX"/>
        </w:rPr>
        <w:t xml:space="preserve"> de 202</w:t>
      </w:r>
      <w:r>
        <w:rPr>
          <w:rFonts w:ascii="Arial" w:hAnsi="Arial" w:cs="Arial"/>
          <w:bCs/>
          <w:iCs/>
          <w:lang w:val="es-MX"/>
        </w:rPr>
        <w:t>4</w:t>
      </w:r>
      <w:r w:rsidRPr="00A50A88">
        <w:rPr>
          <w:rFonts w:ascii="Arial" w:hAnsi="Arial" w:cs="Arial"/>
          <w:bCs/>
          <w:iCs/>
          <w:lang w:val="es-MX"/>
        </w:rPr>
        <w:t xml:space="preserve"> a las 11:00 horas, de conformidad con lo establecido en el artículo 35, fracción II del Reglamento de la Ley de Adquisiciones, Enajenaciones, Arrendamientos, Prestación de Servicios y Administración de Bienes Muebles e Inmuebles del Estado de Oaxaca y al punto 3.2 de las Bases, que rigen el </w:t>
      </w:r>
      <w:r>
        <w:rPr>
          <w:rFonts w:ascii="Arial" w:hAnsi="Arial" w:cs="Arial"/>
          <w:bCs/>
          <w:iCs/>
          <w:lang w:val="es-MX"/>
        </w:rPr>
        <w:t xml:space="preserve">presente </w:t>
      </w:r>
      <w:r w:rsidRPr="00A50A88">
        <w:rPr>
          <w:rFonts w:ascii="Arial" w:hAnsi="Arial" w:cs="Arial"/>
          <w:bCs/>
          <w:iCs/>
          <w:lang w:val="es-MX"/>
        </w:rPr>
        <w:t>procedimiento</w:t>
      </w:r>
      <w:r>
        <w:rPr>
          <w:rFonts w:ascii="Arial" w:hAnsi="Arial" w:cs="Arial"/>
          <w:bCs/>
          <w:iCs/>
          <w:lang w:val="es-MX"/>
        </w:rPr>
        <w:t xml:space="preserve">, haciéndose mención </w:t>
      </w:r>
      <w:r w:rsidRPr="00A50A88">
        <w:rPr>
          <w:rFonts w:ascii="Arial" w:hAnsi="Arial" w:cs="Arial"/>
          <w:bCs/>
          <w:lang w:val="es-MX"/>
        </w:rPr>
        <w:t xml:space="preserve">que las empresas: </w:t>
      </w:r>
      <w:r w:rsidRPr="001C5F8A">
        <w:rPr>
          <w:rFonts w:ascii="Arial" w:hAnsi="Arial" w:cs="Arial"/>
          <w:bCs/>
          <w:iCs/>
          <w:lang w:val="es-MX"/>
        </w:rPr>
        <w:t xml:space="preserve">1) </w:t>
      </w:r>
      <w:r w:rsidRPr="00F96A85">
        <w:rPr>
          <w:rFonts w:ascii="Arial" w:hAnsi="Arial" w:cs="Arial"/>
          <w:bCs/>
          <w:iCs/>
          <w:lang w:val="es-MX"/>
        </w:rPr>
        <w:t>SISTEMA OPERATIVO OAXACA, S.A. DE C.V.</w:t>
      </w:r>
      <w:r>
        <w:rPr>
          <w:rFonts w:ascii="Arial" w:hAnsi="Arial" w:cs="Arial"/>
          <w:bCs/>
          <w:iCs/>
          <w:lang w:val="es-MX"/>
        </w:rPr>
        <w:t>;</w:t>
      </w:r>
      <w:r w:rsidRPr="001C5F8A">
        <w:rPr>
          <w:rFonts w:ascii="Arial" w:hAnsi="Arial" w:cs="Arial"/>
          <w:bCs/>
          <w:iCs/>
          <w:lang w:val="es-MX"/>
        </w:rPr>
        <w:t xml:space="preserve"> 2) </w:t>
      </w:r>
      <w:r w:rsidRPr="00F96A85">
        <w:rPr>
          <w:rFonts w:ascii="Arial" w:hAnsi="Arial" w:cs="Arial"/>
          <w:bCs/>
          <w:iCs/>
          <w:lang w:val="es-MX"/>
        </w:rPr>
        <w:t>PROVEEDORA ESCOLAR S. DE R.L</w:t>
      </w:r>
      <w:r w:rsidR="00E17A89">
        <w:rPr>
          <w:rFonts w:ascii="Arial" w:hAnsi="Arial" w:cs="Arial"/>
          <w:bCs/>
          <w:iCs/>
          <w:lang w:val="es-MX"/>
        </w:rPr>
        <w:t xml:space="preserve"> y 3) </w:t>
      </w:r>
      <w:r w:rsidR="00E17A89" w:rsidRPr="00000188">
        <w:rPr>
          <w:rFonts w:ascii="Arial" w:hAnsi="Arial" w:cs="Arial"/>
          <w:bCs/>
          <w:lang w:val="es-MX"/>
        </w:rPr>
        <w:t>LAGY ABASTECEDORA DE INSUMOS Y SERVICIOS S.A. DE C.V</w:t>
      </w:r>
      <w:r w:rsidR="00E17A89">
        <w:rPr>
          <w:rFonts w:ascii="Arial" w:hAnsi="Arial" w:cs="Arial"/>
          <w:bCs/>
          <w:lang w:val="es-MX"/>
        </w:rPr>
        <w:t>.</w:t>
      </w:r>
      <w:r w:rsidRPr="003F5F35">
        <w:rPr>
          <w:rFonts w:ascii="Arial" w:hAnsi="Arial" w:cs="Arial"/>
        </w:rPr>
        <w:t>,</w:t>
      </w:r>
      <w:r w:rsidRPr="003F5F35">
        <w:rPr>
          <w:rFonts w:ascii="Arial" w:hAnsi="Arial" w:cs="Arial"/>
          <w:bCs/>
          <w:lang w:val="es-MX"/>
        </w:rPr>
        <w:t xml:space="preserve"> presentaron carta de interés para participar en la presente licitación.</w:t>
      </w:r>
      <w:r w:rsidRPr="003F5F35">
        <w:rPr>
          <w:rFonts w:ascii="Arial" w:hAnsi="Arial" w:cs="Arial"/>
          <w:bCs/>
          <w:iCs/>
          <w:lang w:val="es-MX"/>
        </w:rPr>
        <w:t>---------------------------------------------------------------------------------------------------------------</w:t>
      </w:r>
      <w:r>
        <w:rPr>
          <w:rFonts w:ascii="Arial" w:hAnsi="Arial" w:cs="Arial"/>
          <w:bCs/>
          <w:iCs/>
          <w:lang w:val="es-MX"/>
        </w:rPr>
        <w:t>-------------------------------------------------</w:t>
      </w:r>
    </w:p>
    <w:p w14:paraId="47576071" w14:textId="7174E339" w:rsidR="00F96A85" w:rsidRPr="001C5F8A" w:rsidRDefault="00F96A85" w:rsidP="00F96A85">
      <w:pPr>
        <w:tabs>
          <w:tab w:val="left" w:pos="1427"/>
        </w:tabs>
        <w:jc w:val="both"/>
        <w:rPr>
          <w:rFonts w:ascii="Arial" w:hAnsi="Arial" w:cs="Arial"/>
          <w:bCs/>
          <w:iCs/>
          <w:lang w:val="es-MX"/>
        </w:rPr>
      </w:pPr>
      <w:r w:rsidRPr="00A50A88">
        <w:rPr>
          <w:rFonts w:ascii="Arial" w:hAnsi="Arial" w:cs="Arial"/>
          <w:b/>
          <w:iCs/>
          <w:lang w:val="es-MX"/>
        </w:rPr>
        <w:t>2.-</w:t>
      </w:r>
      <w:r w:rsidRPr="00A50A88">
        <w:rPr>
          <w:rFonts w:ascii="Arial" w:hAnsi="Arial" w:cs="Arial"/>
          <w:bCs/>
          <w:iCs/>
          <w:lang w:val="es-MX"/>
        </w:rPr>
        <w:t xml:space="preserve"> </w:t>
      </w:r>
      <w:r w:rsidRPr="001C5F8A">
        <w:rPr>
          <w:rFonts w:ascii="Arial" w:hAnsi="Arial" w:cs="Arial"/>
          <w:bCs/>
          <w:iCs/>
          <w:lang w:val="es-MX"/>
        </w:rPr>
        <w:t xml:space="preserve">A continuación, se hace mención que las empresas: </w:t>
      </w:r>
      <w:bookmarkStart w:id="5" w:name="_Hlk170233013"/>
      <w:r w:rsidRPr="001C5F8A">
        <w:rPr>
          <w:rFonts w:ascii="Arial" w:hAnsi="Arial" w:cs="Arial"/>
          <w:bCs/>
          <w:iCs/>
          <w:lang w:val="es-MX"/>
        </w:rPr>
        <w:t xml:space="preserve">1) </w:t>
      </w:r>
      <w:r w:rsidR="00E17A89" w:rsidRPr="00E17A89">
        <w:rPr>
          <w:rFonts w:ascii="Arial" w:hAnsi="Arial" w:cs="Arial"/>
          <w:bCs/>
          <w:iCs/>
          <w:lang w:val="es-MX"/>
        </w:rPr>
        <w:t>SISTEMA OPERATIVO OAXACA, S.A. DE C.V.;</w:t>
      </w:r>
      <w:r w:rsidR="00E17A89">
        <w:rPr>
          <w:rFonts w:ascii="Arial" w:hAnsi="Arial" w:cs="Arial"/>
          <w:bCs/>
          <w:iCs/>
          <w:lang w:val="es-MX"/>
        </w:rPr>
        <w:t xml:space="preserve"> y</w:t>
      </w:r>
      <w:r w:rsidRPr="001C5F8A">
        <w:rPr>
          <w:rFonts w:ascii="Arial" w:hAnsi="Arial" w:cs="Arial"/>
          <w:bCs/>
          <w:iCs/>
          <w:lang w:val="es-MX"/>
        </w:rPr>
        <w:t xml:space="preserve"> 2) </w:t>
      </w:r>
      <w:bookmarkEnd w:id="5"/>
      <w:r w:rsidR="00E17A89" w:rsidRPr="00000188">
        <w:rPr>
          <w:rFonts w:ascii="Arial" w:hAnsi="Arial" w:cs="Arial"/>
          <w:bCs/>
          <w:lang w:val="es-MX"/>
        </w:rPr>
        <w:t>LAGY ABASTECEDORA DE INSUMOS Y SERVICIOS S.A. DE C.V</w:t>
      </w:r>
      <w:r>
        <w:rPr>
          <w:rFonts w:ascii="Arial" w:hAnsi="Arial" w:cs="Arial"/>
          <w:bCs/>
          <w:iCs/>
          <w:lang w:val="es-MX"/>
        </w:rPr>
        <w:t>,</w:t>
      </w:r>
      <w:r w:rsidRPr="001C5F8A">
        <w:rPr>
          <w:rFonts w:ascii="Arial" w:hAnsi="Arial" w:cs="Arial"/>
          <w:bCs/>
          <w:iCs/>
          <w:lang w:val="es-MX"/>
        </w:rPr>
        <w:t xml:space="preserve"> presentaron carta de interés para participar en el proceso de licitación que nos ocupa. De igual forma se indica que el límite para presentar preguntas, conforme a la Convocatoria y Bases, que fueron emitidas, feneció veinticuatro horas antes de la celebración del presente acto, es decir, el día </w:t>
      </w:r>
      <w:r w:rsidR="00E17A89">
        <w:rPr>
          <w:rFonts w:ascii="Arial" w:hAnsi="Arial" w:cs="Arial"/>
          <w:bCs/>
          <w:iCs/>
          <w:lang w:val="es-MX"/>
        </w:rPr>
        <w:t>jueves</w:t>
      </w:r>
      <w:r w:rsidRPr="001C5F8A">
        <w:rPr>
          <w:rFonts w:ascii="Arial" w:hAnsi="Arial" w:cs="Arial"/>
          <w:bCs/>
          <w:iCs/>
          <w:lang w:val="es-MX"/>
        </w:rPr>
        <w:t xml:space="preserve"> </w:t>
      </w:r>
      <w:r>
        <w:rPr>
          <w:rFonts w:ascii="Arial" w:hAnsi="Arial" w:cs="Arial"/>
          <w:bCs/>
          <w:iCs/>
          <w:lang w:val="es-MX"/>
        </w:rPr>
        <w:t>08</w:t>
      </w:r>
      <w:r w:rsidRPr="001C5F8A">
        <w:rPr>
          <w:rFonts w:ascii="Arial" w:hAnsi="Arial" w:cs="Arial"/>
          <w:bCs/>
          <w:iCs/>
          <w:lang w:val="es-MX"/>
        </w:rPr>
        <w:t xml:space="preserve"> de </w:t>
      </w:r>
      <w:r w:rsidR="00E17A89">
        <w:rPr>
          <w:rFonts w:ascii="Arial" w:hAnsi="Arial" w:cs="Arial"/>
          <w:bCs/>
          <w:iCs/>
          <w:lang w:val="es-MX"/>
        </w:rPr>
        <w:t>agosto</w:t>
      </w:r>
      <w:r w:rsidRPr="001C5F8A">
        <w:rPr>
          <w:rFonts w:ascii="Arial" w:hAnsi="Arial" w:cs="Arial"/>
          <w:bCs/>
          <w:iCs/>
          <w:lang w:val="es-MX"/>
        </w:rPr>
        <w:t xml:space="preserve"> de 2024, a las 11:00 horas, de conformidad con lo establecido en el artículo 35, fracción II del Reglamento de la Ley de Adquisiciones, Enajenaciones, Arrendamientos, Prestación de Servicios y Administración de Bienes Muebles e Inmuebles del Estado de Oaxaca y al punto 3.2 de las Bases, que rigen el </w:t>
      </w:r>
      <w:r>
        <w:rPr>
          <w:rFonts w:ascii="Arial" w:hAnsi="Arial" w:cs="Arial"/>
          <w:bCs/>
          <w:iCs/>
          <w:lang w:val="es-MX"/>
        </w:rPr>
        <w:t xml:space="preserve">presente </w:t>
      </w:r>
      <w:r w:rsidRPr="001C5F8A">
        <w:rPr>
          <w:rFonts w:ascii="Arial" w:hAnsi="Arial" w:cs="Arial"/>
          <w:bCs/>
          <w:iCs/>
          <w:lang w:val="es-MX"/>
        </w:rPr>
        <w:t xml:space="preserve">procedimiento </w:t>
      </w:r>
      <w:r>
        <w:rPr>
          <w:rFonts w:ascii="Arial" w:hAnsi="Arial" w:cs="Arial"/>
          <w:bCs/>
          <w:iCs/>
          <w:lang w:val="es-MX"/>
        </w:rPr>
        <w:t>de contratación,</w:t>
      </w:r>
      <w:r w:rsidRPr="001C5F8A">
        <w:rPr>
          <w:rFonts w:ascii="Arial" w:hAnsi="Arial" w:cs="Arial"/>
          <w:bCs/>
          <w:iCs/>
          <w:lang w:val="es-MX"/>
        </w:rPr>
        <w:t xml:space="preserve"> </w:t>
      </w:r>
      <w:r>
        <w:rPr>
          <w:rFonts w:ascii="Arial" w:hAnsi="Arial" w:cs="Arial"/>
          <w:bCs/>
          <w:iCs/>
          <w:lang w:val="es-MX"/>
        </w:rPr>
        <w:t>m</w:t>
      </w:r>
      <w:r w:rsidRPr="001C5F8A">
        <w:rPr>
          <w:rFonts w:ascii="Arial" w:hAnsi="Arial" w:cs="Arial"/>
          <w:bCs/>
          <w:iCs/>
          <w:lang w:val="es-MX"/>
        </w:rPr>
        <w:t>encionando que presentaron preguntas los siguientes participantes: ---------------------------------------------------------------------------------------------------------------</w:t>
      </w:r>
    </w:p>
    <w:tbl>
      <w:tblPr>
        <w:tblStyle w:val="Tablaconcuadrcula"/>
        <w:tblpPr w:leftFromText="141" w:rightFromText="141" w:vertAnchor="text" w:horzAnchor="margin" w:tblpY="153"/>
        <w:tblW w:w="9209" w:type="dxa"/>
        <w:tblLook w:val="04A0" w:firstRow="1" w:lastRow="0" w:firstColumn="1" w:lastColumn="0" w:noHBand="0" w:noVBand="1"/>
      </w:tblPr>
      <w:tblGrid>
        <w:gridCol w:w="608"/>
        <w:gridCol w:w="4774"/>
        <w:gridCol w:w="3827"/>
      </w:tblGrid>
      <w:tr w:rsidR="00A67D2B" w:rsidRPr="00A67D2B" w14:paraId="463D56B2" w14:textId="77777777" w:rsidTr="003262B2">
        <w:tc>
          <w:tcPr>
            <w:tcW w:w="608" w:type="dxa"/>
            <w:shd w:val="clear" w:color="auto" w:fill="BFBFBF" w:themeFill="background1" w:themeFillShade="BF"/>
          </w:tcPr>
          <w:p w14:paraId="6B810FA4" w14:textId="13E99CB1" w:rsidR="00A67D2B" w:rsidRPr="00A67D2B" w:rsidRDefault="00A67D2B" w:rsidP="00842911">
            <w:pPr>
              <w:jc w:val="both"/>
              <w:rPr>
                <w:rFonts w:ascii="Arial" w:hAnsi="Arial" w:cs="Arial"/>
                <w:sz w:val="22"/>
                <w:szCs w:val="22"/>
                <w:lang w:val="es-MX"/>
              </w:rPr>
            </w:pPr>
            <w:bookmarkStart w:id="6" w:name="_Hlk135727229"/>
            <w:r w:rsidRPr="00A67D2B">
              <w:rPr>
                <w:rFonts w:ascii="Arial" w:hAnsi="Arial" w:cs="Arial"/>
                <w:sz w:val="22"/>
                <w:szCs w:val="22"/>
                <w:lang w:val="es-MX"/>
              </w:rPr>
              <w:lastRenderedPageBreak/>
              <w:t>N</w:t>
            </w:r>
            <w:r w:rsidR="000C408B">
              <w:rPr>
                <w:rFonts w:ascii="Arial" w:hAnsi="Arial" w:cs="Arial"/>
                <w:sz w:val="22"/>
                <w:szCs w:val="22"/>
                <w:lang w:val="es-MX"/>
              </w:rPr>
              <w:t>o</w:t>
            </w:r>
            <w:r w:rsidRPr="00A67D2B">
              <w:rPr>
                <w:rFonts w:ascii="Arial" w:hAnsi="Arial" w:cs="Arial"/>
                <w:sz w:val="22"/>
                <w:szCs w:val="22"/>
                <w:lang w:val="es-MX"/>
              </w:rPr>
              <w:t>.</w:t>
            </w:r>
          </w:p>
        </w:tc>
        <w:tc>
          <w:tcPr>
            <w:tcW w:w="4774" w:type="dxa"/>
            <w:shd w:val="clear" w:color="auto" w:fill="BFBFBF" w:themeFill="background1" w:themeFillShade="BF"/>
          </w:tcPr>
          <w:p w14:paraId="5141E8F5" w14:textId="77777777" w:rsidR="00A67D2B" w:rsidRPr="00A67D2B" w:rsidRDefault="00A67D2B" w:rsidP="00842911">
            <w:pPr>
              <w:jc w:val="both"/>
              <w:rPr>
                <w:rFonts w:ascii="Arial" w:hAnsi="Arial" w:cs="Arial"/>
                <w:sz w:val="22"/>
                <w:szCs w:val="22"/>
                <w:lang w:val="es-MX"/>
              </w:rPr>
            </w:pPr>
            <w:r w:rsidRPr="00A67D2B">
              <w:rPr>
                <w:rFonts w:ascii="Arial" w:hAnsi="Arial" w:cs="Arial"/>
                <w:sz w:val="22"/>
                <w:szCs w:val="22"/>
                <w:lang w:val="es-MX"/>
              </w:rPr>
              <w:t>NOMBRE</w:t>
            </w:r>
          </w:p>
        </w:tc>
        <w:tc>
          <w:tcPr>
            <w:tcW w:w="3827" w:type="dxa"/>
            <w:shd w:val="clear" w:color="auto" w:fill="BFBFBF" w:themeFill="background1" w:themeFillShade="BF"/>
          </w:tcPr>
          <w:p w14:paraId="6892EBDF" w14:textId="77777777" w:rsidR="00A67D2B" w:rsidRPr="00A67D2B" w:rsidRDefault="00A67D2B" w:rsidP="00842911">
            <w:pPr>
              <w:jc w:val="both"/>
              <w:rPr>
                <w:rFonts w:ascii="Arial" w:hAnsi="Arial" w:cs="Arial"/>
                <w:sz w:val="22"/>
                <w:szCs w:val="22"/>
                <w:lang w:val="es-MX"/>
              </w:rPr>
            </w:pPr>
            <w:proofErr w:type="gramStart"/>
            <w:r w:rsidRPr="00A67D2B">
              <w:rPr>
                <w:rFonts w:ascii="Arial" w:hAnsi="Arial" w:cs="Arial"/>
                <w:sz w:val="22"/>
                <w:szCs w:val="22"/>
                <w:lang w:val="es-MX"/>
              </w:rPr>
              <w:t>TOTAL</w:t>
            </w:r>
            <w:proofErr w:type="gramEnd"/>
            <w:r w:rsidRPr="00A67D2B">
              <w:rPr>
                <w:rFonts w:ascii="Arial" w:hAnsi="Arial" w:cs="Arial"/>
                <w:sz w:val="22"/>
                <w:szCs w:val="22"/>
                <w:lang w:val="es-MX"/>
              </w:rPr>
              <w:t xml:space="preserve"> DE PREGUNTAS</w:t>
            </w:r>
          </w:p>
        </w:tc>
      </w:tr>
      <w:tr w:rsidR="00A67D2B" w:rsidRPr="00A67D2B" w14:paraId="509F64EA" w14:textId="77777777" w:rsidTr="003262B2">
        <w:tc>
          <w:tcPr>
            <w:tcW w:w="608" w:type="dxa"/>
            <w:vAlign w:val="center"/>
          </w:tcPr>
          <w:p w14:paraId="3A33CB52" w14:textId="77777777" w:rsidR="00A67D2B" w:rsidRPr="00A67D2B" w:rsidRDefault="00A67D2B" w:rsidP="00842911">
            <w:pPr>
              <w:pStyle w:val="Prrafodelista"/>
              <w:numPr>
                <w:ilvl w:val="0"/>
                <w:numId w:val="18"/>
              </w:numPr>
              <w:spacing w:after="200"/>
              <w:jc w:val="both"/>
              <w:rPr>
                <w:rFonts w:ascii="Arial" w:hAnsi="Arial" w:cs="Arial"/>
              </w:rPr>
            </w:pPr>
          </w:p>
        </w:tc>
        <w:tc>
          <w:tcPr>
            <w:tcW w:w="4774" w:type="dxa"/>
          </w:tcPr>
          <w:p w14:paraId="14D3B736" w14:textId="0FAEA066" w:rsidR="00A67D2B" w:rsidRPr="00A67D2B" w:rsidRDefault="00E17A89" w:rsidP="00842911">
            <w:pPr>
              <w:jc w:val="both"/>
              <w:rPr>
                <w:rFonts w:ascii="Arial" w:hAnsi="Arial" w:cs="Arial"/>
                <w:lang w:val="es-MX"/>
              </w:rPr>
            </w:pPr>
            <w:bookmarkStart w:id="7" w:name="_Hlk174015240"/>
            <w:r w:rsidRPr="00E17A89">
              <w:rPr>
                <w:rFonts w:ascii="Arial" w:hAnsi="Arial" w:cs="Arial"/>
                <w:bCs/>
                <w:lang w:val="es-MX"/>
              </w:rPr>
              <w:t>SISTEMA OPERATIVO OAXACA, S.A. DE C.V.;</w:t>
            </w:r>
            <w:bookmarkEnd w:id="7"/>
          </w:p>
        </w:tc>
        <w:tc>
          <w:tcPr>
            <w:tcW w:w="3827" w:type="dxa"/>
            <w:vAlign w:val="center"/>
          </w:tcPr>
          <w:p w14:paraId="19285C93" w14:textId="75908EA1" w:rsidR="00A67D2B" w:rsidRPr="00A67D2B" w:rsidRDefault="00E17A89" w:rsidP="00A41EA6">
            <w:pPr>
              <w:jc w:val="center"/>
              <w:rPr>
                <w:rFonts w:ascii="Arial" w:hAnsi="Arial" w:cs="Arial"/>
                <w:lang w:val="es-MX"/>
              </w:rPr>
            </w:pPr>
            <w:r>
              <w:rPr>
                <w:rFonts w:ascii="Arial" w:hAnsi="Arial" w:cs="Arial"/>
                <w:lang w:val="es-MX"/>
              </w:rPr>
              <w:t>2</w:t>
            </w:r>
          </w:p>
        </w:tc>
      </w:tr>
      <w:tr w:rsidR="00E17A89" w:rsidRPr="00A67D2B" w14:paraId="005BF825" w14:textId="77777777" w:rsidTr="003262B2">
        <w:tc>
          <w:tcPr>
            <w:tcW w:w="608" w:type="dxa"/>
            <w:vAlign w:val="center"/>
          </w:tcPr>
          <w:p w14:paraId="07925CF4" w14:textId="77777777" w:rsidR="00E17A89" w:rsidRPr="00A67D2B" w:rsidRDefault="00E17A89" w:rsidP="00842911">
            <w:pPr>
              <w:pStyle w:val="Prrafodelista"/>
              <w:numPr>
                <w:ilvl w:val="0"/>
                <w:numId w:val="18"/>
              </w:numPr>
              <w:spacing w:after="200"/>
              <w:jc w:val="both"/>
              <w:rPr>
                <w:rFonts w:ascii="Arial" w:hAnsi="Arial" w:cs="Arial"/>
              </w:rPr>
            </w:pPr>
          </w:p>
        </w:tc>
        <w:tc>
          <w:tcPr>
            <w:tcW w:w="4774" w:type="dxa"/>
          </w:tcPr>
          <w:p w14:paraId="1504A3FB" w14:textId="5821EB2E" w:rsidR="00E17A89" w:rsidRPr="00E17A89" w:rsidRDefault="00E17A89" w:rsidP="00842911">
            <w:pPr>
              <w:jc w:val="both"/>
              <w:rPr>
                <w:rFonts w:ascii="Arial" w:hAnsi="Arial" w:cs="Arial"/>
                <w:bCs/>
                <w:lang w:val="es-MX"/>
              </w:rPr>
            </w:pPr>
            <w:r w:rsidRPr="00E17A89">
              <w:rPr>
                <w:rFonts w:ascii="Arial" w:hAnsi="Arial" w:cs="Arial"/>
                <w:bCs/>
                <w:lang w:val="es-MX"/>
              </w:rPr>
              <w:t>LAGY ABASTECEDORA DE INSUMOS Y SERVICIOS S.A. DE C.V,</w:t>
            </w:r>
          </w:p>
        </w:tc>
        <w:tc>
          <w:tcPr>
            <w:tcW w:w="3827" w:type="dxa"/>
            <w:vAlign w:val="center"/>
          </w:tcPr>
          <w:p w14:paraId="6E139585" w14:textId="45BC9F50" w:rsidR="00E17A89" w:rsidRDefault="00E17A89" w:rsidP="00A41EA6">
            <w:pPr>
              <w:jc w:val="center"/>
              <w:rPr>
                <w:rFonts w:ascii="Arial" w:hAnsi="Arial" w:cs="Arial"/>
                <w:lang w:val="es-MX"/>
              </w:rPr>
            </w:pPr>
            <w:r>
              <w:rPr>
                <w:rFonts w:ascii="Arial" w:hAnsi="Arial" w:cs="Arial"/>
                <w:lang w:val="es-MX"/>
              </w:rPr>
              <w:t>5</w:t>
            </w:r>
          </w:p>
        </w:tc>
      </w:tr>
    </w:tbl>
    <w:bookmarkEnd w:id="6"/>
    <w:p w14:paraId="4C587F41" w14:textId="0E40D894" w:rsidR="006A6B0C" w:rsidRPr="00227CB4" w:rsidRDefault="001E6DD3" w:rsidP="00842911">
      <w:pPr>
        <w:jc w:val="both"/>
        <w:rPr>
          <w:rFonts w:ascii="Arial" w:hAnsi="Arial" w:cs="Arial"/>
          <w:bCs/>
          <w:iCs/>
          <w:lang w:val="es-MX"/>
        </w:rPr>
      </w:pPr>
      <w:r>
        <w:rPr>
          <w:rFonts w:ascii="Arial" w:hAnsi="Arial" w:cs="Arial"/>
          <w:b/>
          <w:iCs/>
          <w:lang w:val="es-MX"/>
        </w:rPr>
        <w:t>3</w:t>
      </w:r>
      <w:r w:rsidR="00E50D0E" w:rsidRPr="00227CB4">
        <w:rPr>
          <w:rFonts w:ascii="Arial" w:hAnsi="Arial" w:cs="Arial"/>
          <w:b/>
          <w:iCs/>
          <w:lang w:val="es-MX"/>
        </w:rPr>
        <w:t>.-</w:t>
      </w:r>
      <w:r w:rsidR="00E50D0E" w:rsidRPr="00227CB4">
        <w:rPr>
          <w:rFonts w:ascii="Arial" w:hAnsi="Arial" w:cs="Arial"/>
          <w:bCs/>
          <w:iCs/>
          <w:lang w:val="es-MX"/>
        </w:rPr>
        <w:t xml:space="preserve"> </w:t>
      </w:r>
      <w:r w:rsidR="00DF2C24" w:rsidRPr="00227CB4">
        <w:rPr>
          <w:rFonts w:ascii="Arial" w:hAnsi="Arial" w:cs="Arial"/>
          <w:bCs/>
          <w:iCs/>
          <w:lang w:val="es-MX"/>
        </w:rPr>
        <w:t>Siguiendo con el acto de la Junta de Aclaraciones</w:t>
      </w:r>
      <w:r w:rsidR="00961217" w:rsidRPr="00227CB4">
        <w:rPr>
          <w:rFonts w:ascii="Arial" w:hAnsi="Arial" w:cs="Arial"/>
          <w:bCs/>
          <w:iCs/>
          <w:lang w:val="es-MX"/>
        </w:rPr>
        <w:t xml:space="preserve"> y en cumplimiento a lo dispuesto por el </w:t>
      </w:r>
      <w:r w:rsidR="00872D2E" w:rsidRPr="00227CB4">
        <w:rPr>
          <w:rFonts w:ascii="Arial" w:hAnsi="Arial" w:cs="Arial"/>
          <w:bCs/>
          <w:iCs/>
          <w:lang w:val="es-MX"/>
        </w:rPr>
        <w:t xml:space="preserve">artículo </w:t>
      </w:r>
      <w:r w:rsidR="00961217" w:rsidRPr="00227CB4">
        <w:rPr>
          <w:rFonts w:ascii="Arial" w:hAnsi="Arial" w:cs="Arial"/>
          <w:bCs/>
          <w:iCs/>
          <w:lang w:val="es-MX"/>
        </w:rPr>
        <w:t xml:space="preserve">35 fracción III </w:t>
      </w:r>
      <w:r w:rsidR="00522BB3" w:rsidRPr="00227CB4">
        <w:rPr>
          <w:rFonts w:ascii="Arial" w:hAnsi="Arial" w:cs="Arial"/>
          <w:bCs/>
          <w:iCs/>
          <w:lang w:val="es-MX"/>
        </w:rPr>
        <w:t>del Reglamento</w:t>
      </w:r>
      <w:r w:rsidR="00961217" w:rsidRPr="00227CB4">
        <w:rPr>
          <w:rFonts w:ascii="Arial" w:hAnsi="Arial" w:cs="Arial"/>
          <w:bCs/>
          <w:iCs/>
          <w:lang w:val="es-MX"/>
        </w:rPr>
        <w:t xml:space="preserve"> de la Ley de Adquisiciones, Enajenaciones, Arrendamientos, Prestación de Servicios y Administración de Bienes Muebles e Inmuebles del Estado de Oaxaca</w:t>
      </w:r>
      <w:r w:rsidR="00B71349">
        <w:rPr>
          <w:rFonts w:ascii="Arial" w:hAnsi="Arial" w:cs="Arial"/>
          <w:bCs/>
          <w:iCs/>
          <w:lang w:val="es-MX"/>
        </w:rPr>
        <w:t>,</w:t>
      </w:r>
      <w:r w:rsidR="00DF2C24" w:rsidRPr="00227CB4">
        <w:rPr>
          <w:rFonts w:ascii="Arial" w:hAnsi="Arial" w:cs="Arial"/>
          <w:bCs/>
          <w:iCs/>
          <w:lang w:val="es-MX"/>
        </w:rPr>
        <w:t xml:space="preserve"> se procede</w:t>
      </w:r>
      <w:r w:rsidR="00961217" w:rsidRPr="00227CB4">
        <w:rPr>
          <w:rFonts w:ascii="Arial" w:hAnsi="Arial" w:cs="Arial"/>
          <w:bCs/>
          <w:iCs/>
          <w:lang w:val="es-MX"/>
        </w:rPr>
        <w:t xml:space="preserve"> </w:t>
      </w:r>
      <w:r w:rsidR="00DF2C24" w:rsidRPr="00227CB4">
        <w:rPr>
          <w:rFonts w:ascii="Arial" w:hAnsi="Arial" w:cs="Arial"/>
          <w:bCs/>
          <w:iCs/>
          <w:lang w:val="es-MX"/>
        </w:rPr>
        <w:t xml:space="preserve">a </w:t>
      </w:r>
      <w:r w:rsidR="00961217" w:rsidRPr="00227CB4">
        <w:rPr>
          <w:rFonts w:ascii="Arial" w:hAnsi="Arial" w:cs="Arial"/>
          <w:bCs/>
          <w:iCs/>
          <w:lang w:val="es-MX"/>
        </w:rPr>
        <w:t>da</w:t>
      </w:r>
      <w:r w:rsidR="002E716E" w:rsidRPr="00227CB4">
        <w:rPr>
          <w:rFonts w:ascii="Arial" w:hAnsi="Arial" w:cs="Arial"/>
          <w:bCs/>
          <w:iCs/>
          <w:lang w:val="es-MX"/>
        </w:rPr>
        <w:t>r</w:t>
      </w:r>
      <w:r w:rsidR="00961217" w:rsidRPr="00227CB4">
        <w:rPr>
          <w:rFonts w:ascii="Arial" w:hAnsi="Arial" w:cs="Arial"/>
          <w:bCs/>
          <w:iCs/>
          <w:lang w:val="es-MX"/>
        </w:rPr>
        <w:t xml:space="preserve"> respuesta a l</w:t>
      </w:r>
      <w:r w:rsidR="00B71349">
        <w:rPr>
          <w:rFonts w:ascii="Arial" w:hAnsi="Arial" w:cs="Arial"/>
          <w:bCs/>
          <w:iCs/>
          <w:lang w:val="es-MX"/>
        </w:rPr>
        <w:t>a</w:t>
      </w:r>
      <w:r w:rsidR="00961217" w:rsidRPr="00227CB4">
        <w:rPr>
          <w:rFonts w:ascii="Arial" w:hAnsi="Arial" w:cs="Arial"/>
          <w:bCs/>
          <w:iCs/>
          <w:lang w:val="es-MX"/>
        </w:rPr>
        <w:t xml:space="preserve">s </w:t>
      </w:r>
      <w:r w:rsidR="00B71349">
        <w:rPr>
          <w:rFonts w:ascii="Arial" w:hAnsi="Arial" w:cs="Arial"/>
          <w:bCs/>
          <w:iCs/>
          <w:lang w:val="es-MX"/>
        </w:rPr>
        <w:t>preguntas</w:t>
      </w:r>
      <w:r w:rsidR="00961217" w:rsidRPr="00227CB4">
        <w:rPr>
          <w:rFonts w:ascii="Arial" w:hAnsi="Arial" w:cs="Arial"/>
          <w:bCs/>
          <w:iCs/>
          <w:lang w:val="es-MX"/>
        </w:rPr>
        <w:t xml:space="preserve"> que fueron recibid</w:t>
      </w:r>
      <w:r w:rsidR="00B71349">
        <w:rPr>
          <w:rFonts w:ascii="Arial" w:hAnsi="Arial" w:cs="Arial"/>
          <w:bCs/>
          <w:iCs/>
          <w:lang w:val="es-MX"/>
        </w:rPr>
        <w:t>a</w:t>
      </w:r>
      <w:r w:rsidR="00961217" w:rsidRPr="00227CB4">
        <w:rPr>
          <w:rFonts w:ascii="Arial" w:hAnsi="Arial" w:cs="Arial"/>
          <w:bCs/>
          <w:iCs/>
          <w:lang w:val="es-MX"/>
        </w:rPr>
        <w:t xml:space="preserve">s:  - - - - - - - - - - - </w:t>
      </w:r>
      <w:r w:rsidR="004503F5" w:rsidRPr="00227CB4">
        <w:rPr>
          <w:rFonts w:ascii="Arial" w:hAnsi="Arial" w:cs="Arial"/>
          <w:bCs/>
          <w:iCs/>
          <w:lang w:val="es-MX"/>
        </w:rPr>
        <w:t>- - - - - - - - - - - - - - - - - -</w:t>
      </w:r>
      <w:r w:rsidR="00A41EA6">
        <w:rPr>
          <w:rFonts w:ascii="Arial" w:hAnsi="Arial" w:cs="Arial"/>
          <w:bCs/>
          <w:iCs/>
          <w:lang w:val="es-MX"/>
        </w:rPr>
        <w:t xml:space="preserve"> - - - </w:t>
      </w:r>
      <w:r w:rsidR="006E32CC">
        <w:rPr>
          <w:rFonts w:ascii="Arial" w:hAnsi="Arial" w:cs="Arial"/>
          <w:bCs/>
          <w:iCs/>
          <w:lang w:val="es-MX"/>
        </w:rPr>
        <w:t>- - - - -</w:t>
      </w:r>
    </w:p>
    <w:p w14:paraId="4AE58CB6" w14:textId="0E3F3F6B" w:rsidR="001B197A" w:rsidRPr="00227CB4" w:rsidRDefault="001B197A" w:rsidP="00C36F29">
      <w:pPr>
        <w:shd w:val="clear" w:color="auto" w:fill="D9D9D9" w:themeFill="background1" w:themeFillShade="D9"/>
        <w:jc w:val="both"/>
        <w:rPr>
          <w:rFonts w:ascii="Arial" w:hAnsi="Arial" w:cs="Arial"/>
          <w:b/>
          <w:lang w:val="es-MX"/>
        </w:rPr>
      </w:pPr>
      <w:bookmarkStart w:id="8" w:name="_Hlk174016826"/>
      <w:r w:rsidRPr="00227CB4">
        <w:rPr>
          <w:rFonts w:ascii="Arial" w:hAnsi="Arial" w:cs="Arial"/>
          <w:b/>
          <w:lang w:val="es-MX"/>
        </w:rPr>
        <w:t xml:space="preserve">De la empresa </w:t>
      </w:r>
      <w:r w:rsidR="00E17A89" w:rsidRPr="00E17A89">
        <w:rPr>
          <w:rFonts w:ascii="Arial" w:hAnsi="Arial" w:cs="Arial"/>
          <w:b/>
          <w:lang w:val="es-MX"/>
        </w:rPr>
        <w:t>SISTEMA OPERATIVO OAXACA, S.A. DE C.V.;</w:t>
      </w:r>
    </w:p>
    <w:p w14:paraId="1A44BE81" w14:textId="7C48A282" w:rsidR="00A8575D" w:rsidRPr="00227CB4" w:rsidRDefault="00452801" w:rsidP="003C50CC">
      <w:pPr>
        <w:ind w:left="426"/>
        <w:jc w:val="both"/>
        <w:rPr>
          <w:rFonts w:ascii="Arial" w:hAnsi="Arial" w:cs="Arial"/>
          <w:b/>
          <w:bCs/>
        </w:rPr>
      </w:pPr>
      <w:bookmarkStart w:id="9" w:name="_Hlk174016990"/>
      <w:bookmarkEnd w:id="8"/>
      <w:r w:rsidRPr="00227CB4">
        <w:rPr>
          <w:rFonts w:ascii="Arial" w:hAnsi="Arial" w:cs="Arial"/>
          <w:b/>
          <w:bCs/>
        </w:rPr>
        <w:t>1.-</w:t>
      </w:r>
      <w:r w:rsidRPr="00227CB4">
        <w:rPr>
          <w:rFonts w:ascii="Arial" w:hAnsi="Arial" w:cs="Arial"/>
        </w:rPr>
        <w:t xml:space="preserve"> </w:t>
      </w:r>
      <w:r w:rsidR="00A8575D" w:rsidRPr="00227CB4">
        <w:rPr>
          <w:rFonts w:ascii="Arial" w:hAnsi="Arial" w:cs="Arial"/>
        </w:rPr>
        <w:t>Pregunta identificada con el número</w:t>
      </w:r>
      <w:r w:rsidRPr="00227CB4">
        <w:rPr>
          <w:rFonts w:ascii="Arial" w:hAnsi="Arial" w:cs="Arial"/>
        </w:rPr>
        <w:t xml:space="preserve"> </w:t>
      </w:r>
      <w:bookmarkEnd w:id="9"/>
      <w:r w:rsidR="004B5B07">
        <w:rPr>
          <w:rFonts w:ascii="Arial" w:hAnsi="Arial" w:cs="Arial"/>
        </w:rPr>
        <w:t>1</w:t>
      </w:r>
      <w:r w:rsidR="00083667">
        <w:rPr>
          <w:rFonts w:ascii="Arial" w:hAnsi="Arial" w:cs="Arial"/>
        </w:rPr>
        <w:t>:</w:t>
      </w:r>
      <w:r w:rsidR="00A8575D" w:rsidRPr="00227CB4">
        <w:rPr>
          <w:rFonts w:ascii="Arial" w:hAnsi="Arial" w:cs="Arial"/>
          <w:b/>
          <w:bCs/>
        </w:rPr>
        <w:t xml:space="preserve"> </w:t>
      </w:r>
      <w:r w:rsidR="00E17A89" w:rsidRPr="00E17A89">
        <w:rPr>
          <w:rFonts w:ascii="Arial" w:hAnsi="Arial" w:cs="Arial"/>
          <w:b/>
          <w:bCs/>
        </w:rPr>
        <w:t xml:space="preserve">PUNTO 3.3. </w:t>
      </w:r>
      <w:bookmarkStart w:id="10" w:name="_Hlk174015382"/>
      <w:r w:rsidR="00E17A89" w:rsidRPr="00E17A89">
        <w:rPr>
          <w:rFonts w:ascii="Arial" w:hAnsi="Arial" w:cs="Arial"/>
          <w:b/>
          <w:bCs/>
        </w:rPr>
        <w:t>RECEPCIÓN DE MUESTRAS</w:t>
      </w:r>
      <w:bookmarkEnd w:id="10"/>
      <w:r w:rsidR="00E17A89" w:rsidRPr="00E17A89">
        <w:rPr>
          <w:rFonts w:ascii="Arial" w:hAnsi="Arial" w:cs="Arial"/>
          <w:b/>
          <w:bCs/>
        </w:rPr>
        <w:t>. Se solicita amablemente a la convocante nos aclare si se debe presentar muestra únicamente de los paque</w:t>
      </w:r>
      <w:r w:rsidR="00C36F29">
        <w:rPr>
          <w:rFonts w:ascii="Arial" w:hAnsi="Arial" w:cs="Arial"/>
          <w:b/>
          <w:bCs/>
        </w:rPr>
        <w:t>t</w:t>
      </w:r>
      <w:r w:rsidR="00E17A89" w:rsidRPr="00E17A89">
        <w:rPr>
          <w:rFonts w:ascii="Arial" w:hAnsi="Arial" w:cs="Arial"/>
          <w:b/>
          <w:bCs/>
        </w:rPr>
        <w:t>es A y B señalados en el punto 3.3. Recepción de muestras, de las bases o de los 6 paquetes señalados en el Anexo A, de las mismas, favor de aclarar</w:t>
      </w:r>
      <w:r w:rsidR="00C909E7" w:rsidRPr="00C950BF">
        <w:rPr>
          <w:rFonts w:ascii="Arial" w:hAnsi="Arial" w:cs="Arial"/>
          <w:b/>
          <w:bCs/>
        </w:rPr>
        <w:t>.</w:t>
      </w:r>
      <w:r w:rsidR="00C909E7">
        <w:rPr>
          <w:rFonts w:ascii="Arial" w:hAnsi="Arial" w:cs="Arial"/>
          <w:b/>
          <w:bCs/>
        </w:rPr>
        <w:t xml:space="preserve"> -</w:t>
      </w:r>
      <w:r w:rsidR="00680616">
        <w:rPr>
          <w:rFonts w:ascii="Arial" w:hAnsi="Arial" w:cs="Arial"/>
          <w:b/>
          <w:bCs/>
        </w:rPr>
        <w:t xml:space="preserve"> - - - - - - - - - - - - - - - - </w:t>
      </w:r>
      <w:r w:rsidR="00680616">
        <w:rPr>
          <w:rFonts w:ascii="Arial" w:hAnsi="Arial" w:cs="Arial"/>
          <w:b/>
          <w:bCs/>
          <w:lang w:val="es-MX"/>
        </w:rPr>
        <w:t>- - - - - - - - - - -</w:t>
      </w:r>
      <w:r w:rsidR="00680616" w:rsidRPr="00680616">
        <w:rPr>
          <w:rFonts w:ascii="Arial" w:hAnsi="Arial" w:cs="Arial"/>
          <w:b/>
          <w:bCs/>
          <w:lang w:val="es-MX"/>
        </w:rPr>
        <w:t xml:space="preserve"> </w:t>
      </w:r>
      <w:r w:rsidR="00680616">
        <w:rPr>
          <w:rFonts w:ascii="Arial" w:hAnsi="Arial" w:cs="Arial"/>
          <w:b/>
          <w:bCs/>
          <w:lang w:val="es-MX"/>
        </w:rPr>
        <w:t>- - - - - - - - - - -</w:t>
      </w:r>
      <w:r w:rsidR="00680616" w:rsidRPr="00680616">
        <w:rPr>
          <w:rFonts w:ascii="Arial" w:hAnsi="Arial" w:cs="Arial"/>
          <w:b/>
          <w:bCs/>
          <w:lang w:val="es-MX"/>
        </w:rPr>
        <w:t xml:space="preserve"> </w:t>
      </w:r>
      <w:r w:rsidR="00680616">
        <w:rPr>
          <w:rFonts w:ascii="Arial" w:hAnsi="Arial" w:cs="Arial"/>
          <w:b/>
          <w:bCs/>
          <w:lang w:val="es-MX"/>
        </w:rPr>
        <w:t xml:space="preserve">- - - - - - </w:t>
      </w:r>
      <w:r w:rsidR="00C950BF">
        <w:rPr>
          <w:rFonts w:ascii="Arial" w:hAnsi="Arial" w:cs="Arial"/>
          <w:b/>
          <w:bCs/>
          <w:lang w:val="es-MX"/>
        </w:rPr>
        <w:t xml:space="preserve">- - - - - - - - - - - - - - - - -  - - - - </w:t>
      </w:r>
      <w:r w:rsidR="00542C5F">
        <w:rPr>
          <w:rFonts w:ascii="Arial" w:hAnsi="Arial" w:cs="Arial"/>
          <w:b/>
          <w:bCs/>
          <w:lang w:val="es-MX"/>
        </w:rPr>
        <w:t xml:space="preserve">- - - - - - </w:t>
      </w:r>
      <w:r w:rsidR="00E17A89">
        <w:rPr>
          <w:rFonts w:ascii="Arial" w:hAnsi="Arial" w:cs="Arial"/>
          <w:b/>
          <w:bCs/>
          <w:lang w:val="es-MX"/>
        </w:rPr>
        <w:t xml:space="preserve">- - - - - - - - - - </w:t>
      </w:r>
    </w:p>
    <w:p w14:paraId="172C3C29" w14:textId="397F7888" w:rsidR="00A8575D" w:rsidRPr="00C909E7" w:rsidRDefault="00A8575D" w:rsidP="003C50CC">
      <w:pPr>
        <w:ind w:left="426"/>
        <w:jc w:val="both"/>
        <w:rPr>
          <w:rFonts w:ascii="Arial" w:hAnsi="Arial" w:cs="Arial"/>
        </w:rPr>
      </w:pPr>
      <w:bookmarkStart w:id="11" w:name="_Hlk174017098"/>
      <w:r w:rsidRPr="00C909E7">
        <w:rPr>
          <w:rFonts w:ascii="Arial" w:hAnsi="Arial" w:cs="Arial"/>
          <w:b/>
        </w:rPr>
        <w:t xml:space="preserve">Respuesta a la pregunta identificada con el número </w:t>
      </w:r>
      <w:r w:rsidR="00452801" w:rsidRPr="00C909E7">
        <w:rPr>
          <w:rFonts w:ascii="Arial" w:hAnsi="Arial" w:cs="Arial"/>
          <w:b/>
        </w:rPr>
        <w:t>uno</w:t>
      </w:r>
      <w:r w:rsidR="00B6528C" w:rsidRPr="00C909E7">
        <w:rPr>
          <w:rFonts w:ascii="Arial" w:hAnsi="Arial" w:cs="Arial"/>
          <w:bCs/>
        </w:rPr>
        <w:t>:</w:t>
      </w:r>
      <w:r w:rsidRPr="00C909E7">
        <w:rPr>
          <w:rFonts w:ascii="Arial" w:hAnsi="Arial" w:cs="Arial"/>
          <w:bCs/>
        </w:rPr>
        <w:t xml:space="preserve"> </w:t>
      </w:r>
      <w:bookmarkStart w:id="12" w:name="_Hlk174018719"/>
      <w:bookmarkEnd w:id="11"/>
      <w:r w:rsidR="00C909E7">
        <w:rPr>
          <w:rFonts w:ascii="Arial" w:hAnsi="Arial" w:cs="Arial"/>
          <w:bCs/>
        </w:rPr>
        <w:t>Se confirma, que c</w:t>
      </w:r>
      <w:r w:rsidR="00C909E7" w:rsidRPr="00C909E7">
        <w:rPr>
          <w:rFonts w:ascii="Arial" w:hAnsi="Arial" w:cs="Arial"/>
          <w:bCs/>
        </w:rPr>
        <w:t xml:space="preserve">onforme al punto </w:t>
      </w:r>
      <w:r w:rsidR="00E17A89">
        <w:rPr>
          <w:rFonts w:ascii="Arial" w:hAnsi="Arial" w:cs="Arial"/>
          <w:bCs/>
        </w:rPr>
        <w:t>3.3</w:t>
      </w:r>
      <w:r w:rsidR="00C909E7" w:rsidRPr="00C909E7">
        <w:rPr>
          <w:rFonts w:ascii="Arial" w:hAnsi="Arial" w:cs="Arial"/>
          <w:bCs/>
        </w:rPr>
        <w:t xml:space="preserve"> </w:t>
      </w:r>
      <w:r w:rsidR="00E17A89" w:rsidRPr="00E17A89">
        <w:rPr>
          <w:rFonts w:ascii="Arial" w:hAnsi="Arial" w:cs="Arial"/>
          <w:bCs/>
        </w:rPr>
        <w:t>RECEPCIÓN DE MUESTRAS</w:t>
      </w:r>
      <w:r w:rsidR="00C909E7" w:rsidRPr="00C909E7">
        <w:rPr>
          <w:rFonts w:ascii="Arial" w:hAnsi="Arial" w:cs="Arial"/>
          <w:bCs/>
        </w:rPr>
        <w:t xml:space="preserve">, </w:t>
      </w:r>
      <w:r w:rsidR="00B71349">
        <w:rPr>
          <w:rFonts w:ascii="Arial" w:hAnsi="Arial" w:cs="Arial"/>
          <w:bCs/>
        </w:rPr>
        <w:t>los licitantes</w:t>
      </w:r>
      <w:r w:rsidR="00E17A89" w:rsidRPr="00E17A89">
        <w:rPr>
          <w:rFonts w:ascii="Arial" w:hAnsi="Arial" w:cs="Arial"/>
          <w:bCs/>
        </w:rPr>
        <w:t xml:space="preserve"> debe</w:t>
      </w:r>
      <w:r w:rsidR="00B71349">
        <w:rPr>
          <w:rFonts w:ascii="Arial" w:hAnsi="Arial" w:cs="Arial"/>
          <w:bCs/>
        </w:rPr>
        <w:t>rán</w:t>
      </w:r>
      <w:r w:rsidR="00E17A89" w:rsidRPr="00E17A89">
        <w:rPr>
          <w:rFonts w:ascii="Arial" w:hAnsi="Arial" w:cs="Arial"/>
          <w:bCs/>
        </w:rPr>
        <w:t xml:space="preserve"> presentar muestra únicamente de los paque</w:t>
      </w:r>
      <w:r w:rsidR="00B71349">
        <w:rPr>
          <w:rFonts w:ascii="Arial" w:hAnsi="Arial" w:cs="Arial"/>
          <w:bCs/>
        </w:rPr>
        <w:t>t</w:t>
      </w:r>
      <w:r w:rsidR="00E17A89" w:rsidRPr="00E17A89">
        <w:rPr>
          <w:rFonts w:ascii="Arial" w:hAnsi="Arial" w:cs="Arial"/>
          <w:bCs/>
        </w:rPr>
        <w:t>es A y B</w:t>
      </w:r>
      <w:r w:rsidR="00C909E7">
        <w:rPr>
          <w:rFonts w:ascii="Arial" w:hAnsi="Arial" w:cs="Arial"/>
        </w:rPr>
        <w:t xml:space="preserve"> </w:t>
      </w:r>
      <w:r w:rsidR="00E17A89">
        <w:rPr>
          <w:rFonts w:ascii="Arial" w:hAnsi="Arial" w:cs="Arial"/>
        </w:rPr>
        <w:t>como se detalla en el punto mencionado en las bases</w:t>
      </w:r>
      <w:bookmarkEnd w:id="12"/>
      <w:r w:rsidR="00B71349">
        <w:rPr>
          <w:rFonts w:ascii="Arial" w:hAnsi="Arial" w:cs="Arial"/>
        </w:rPr>
        <w:t>, ya que en su mayoría corresponden a los mismos materiales requeridos en el ANEXO A Especificaciones Técnicas de las bases de este procedimiento.</w:t>
      </w:r>
      <w:r w:rsidR="00C909E7">
        <w:rPr>
          <w:rFonts w:ascii="Arial" w:hAnsi="Arial" w:cs="Arial"/>
        </w:rPr>
        <w:t xml:space="preserve">- - - - - - - - - - - - - - - - - - - - - - - - - - - - - - - - - - - - - - - - - - - - - - - - - - - - - - - - - - </w:t>
      </w:r>
      <w:r w:rsidR="00B71349">
        <w:rPr>
          <w:rFonts w:ascii="Arial" w:hAnsi="Arial" w:cs="Arial"/>
        </w:rPr>
        <w:t xml:space="preserve">- - </w:t>
      </w:r>
      <w:r w:rsidR="00C909E7">
        <w:rPr>
          <w:rFonts w:ascii="Arial" w:hAnsi="Arial" w:cs="Arial"/>
        </w:rPr>
        <w:t xml:space="preserve">- - - - - - - - - - - - - </w:t>
      </w:r>
      <w:r w:rsidR="00542C5F">
        <w:rPr>
          <w:rFonts w:ascii="Arial" w:hAnsi="Arial" w:cs="Arial"/>
        </w:rPr>
        <w:t xml:space="preserve">- - </w:t>
      </w:r>
      <w:r w:rsidR="007A6C6F">
        <w:rPr>
          <w:rFonts w:ascii="Arial" w:hAnsi="Arial" w:cs="Arial"/>
        </w:rPr>
        <w:t xml:space="preserve">- - - - - - - - - - - - - - - - - - - - - - - - - </w:t>
      </w:r>
    </w:p>
    <w:p w14:paraId="2B1B6812" w14:textId="47734E4E" w:rsidR="007D6D5C" w:rsidRPr="00227CB4" w:rsidRDefault="00452801" w:rsidP="00E17A89">
      <w:pPr>
        <w:ind w:left="426"/>
        <w:jc w:val="both"/>
        <w:rPr>
          <w:rFonts w:ascii="Arial" w:hAnsi="Arial" w:cs="Arial"/>
          <w:b/>
          <w:bCs/>
        </w:rPr>
      </w:pPr>
      <w:bookmarkStart w:id="13" w:name="_Hlk174017143"/>
      <w:r w:rsidRPr="00417A93">
        <w:rPr>
          <w:rFonts w:ascii="Arial" w:hAnsi="Arial" w:cs="Arial"/>
          <w:b/>
          <w:bCs/>
        </w:rPr>
        <w:t xml:space="preserve">2.- </w:t>
      </w:r>
      <w:r w:rsidR="00A8575D" w:rsidRPr="00417A93">
        <w:rPr>
          <w:rFonts w:ascii="Arial" w:hAnsi="Arial" w:cs="Arial"/>
        </w:rPr>
        <w:t xml:space="preserve">Pregunta identificada con el número </w:t>
      </w:r>
      <w:r w:rsidR="004B5B07">
        <w:rPr>
          <w:rFonts w:ascii="Arial" w:hAnsi="Arial" w:cs="Arial"/>
        </w:rPr>
        <w:t>2</w:t>
      </w:r>
      <w:bookmarkEnd w:id="13"/>
      <w:r w:rsidR="00083667" w:rsidRPr="00417A93">
        <w:rPr>
          <w:rFonts w:ascii="Arial" w:hAnsi="Arial" w:cs="Arial"/>
        </w:rPr>
        <w:t>:</w:t>
      </w:r>
      <w:r w:rsidRPr="00417A93">
        <w:rPr>
          <w:rFonts w:ascii="Arial" w:hAnsi="Arial" w:cs="Arial"/>
        </w:rPr>
        <w:t xml:space="preserve"> </w:t>
      </w:r>
      <w:r w:rsidR="00E17A89" w:rsidRPr="00E17A89">
        <w:rPr>
          <w:rFonts w:ascii="Arial" w:hAnsi="Arial" w:cs="Arial"/>
          <w:b/>
          <w:bCs/>
        </w:rPr>
        <w:t>ANEXO A. ESPECIFICACIONES TÉCNICAS. PAQUETE B-1 SINDICATO 3 DE MARZO, PAQUETE B-2 SINDICATOS AUTÓNOMO, LIBRE, 12 DE SEPTIEMBRE Y RENACIMIENTO "2 DE FEBRERO", PAQUETE B-3 SINDICATO CROC. NIÑOS DE 10 A 17 AÑOS. MEMORIA USB DE 8 GB DE CAPACIDAD, VERSIÓN USB 2.0.</w:t>
      </w:r>
      <w:r w:rsidR="001F119F">
        <w:rPr>
          <w:rFonts w:ascii="Arial" w:hAnsi="Arial" w:cs="Arial"/>
          <w:b/>
          <w:bCs/>
        </w:rPr>
        <w:t xml:space="preserve"> </w:t>
      </w:r>
      <w:r w:rsidR="00E17A89" w:rsidRPr="00E17A89">
        <w:rPr>
          <w:rFonts w:ascii="Arial" w:hAnsi="Arial" w:cs="Arial"/>
          <w:b/>
          <w:bCs/>
        </w:rPr>
        <w:t xml:space="preserve">Solicitamos amablemente a la convocante nos permita ofertar MEMORIA USB DE 16 GB DE CAPACIDAD, VERSIÓN USB 2.0, ya que la memoria en la capacidad que solicitan ya no se encuentra disponible en el mercado. ¿Se </w:t>
      </w:r>
      <w:proofErr w:type="gramStart"/>
      <w:r w:rsidR="00E17A89" w:rsidRPr="00E17A89">
        <w:rPr>
          <w:rFonts w:ascii="Arial" w:hAnsi="Arial" w:cs="Arial"/>
          <w:b/>
          <w:bCs/>
        </w:rPr>
        <w:t>acepta?</w:t>
      </w:r>
      <w:r w:rsidR="00417A93" w:rsidRPr="00417A93">
        <w:rPr>
          <w:rFonts w:ascii="Arial" w:hAnsi="Arial" w:cs="Arial"/>
          <w:b/>
          <w:bCs/>
        </w:rPr>
        <w:t>.</w:t>
      </w:r>
      <w:proofErr w:type="gramEnd"/>
      <w:r w:rsidR="00417A93" w:rsidRPr="00417A93">
        <w:rPr>
          <w:rFonts w:ascii="Arial" w:hAnsi="Arial" w:cs="Arial"/>
          <w:b/>
          <w:bCs/>
        </w:rPr>
        <w:t xml:space="preserve"> </w:t>
      </w:r>
      <w:r w:rsidR="00680616">
        <w:rPr>
          <w:rFonts w:ascii="Arial" w:hAnsi="Arial" w:cs="Arial"/>
          <w:b/>
          <w:bCs/>
        </w:rPr>
        <w:t>- - - - - - -</w:t>
      </w:r>
      <w:r w:rsidR="00417A93">
        <w:rPr>
          <w:rFonts w:ascii="Arial" w:hAnsi="Arial" w:cs="Arial"/>
          <w:b/>
          <w:bCs/>
        </w:rPr>
        <w:t xml:space="preserve"> - - - - - -  - - - - - - - - - - - - - - - - - - - - - - - - - - - - - - - - - - - - - </w:t>
      </w:r>
      <w:r w:rsidR="00C338E8">
        <w:rPr>
          <w:rFonts w:ascii="Arial" w:hAnsi="Arial" w:cs="Arial"/>
          <w:b/>
          <w:bCs/>
        </w:rPr>
        <w:t>- - - - - - - - - - - - - - - - - - - - - - - - - - - - - - -</w:t>
      </w:r>
      <w:r w:rsidR="007A6C6F">
        <w:rPr>
          <w:rFonts w:ascii="Arial" w:hAnsi="Arial" w:cs="Arial"/>
          <w:b/>
          <w:bCs/>
        </w:rPr>
        <w:t xml:space="preserve"> - - - - - - - - - - - - </w:t>
      </w:r>
      <w:r w:rsidR="00C36F29">
        <w:rPr>
          <w:rFonts w:ascii="Arial" w:hAnsi="Arial" w:cs="Arial"/>
          <w:b/>
          <w:bCs/>
        </w:rPr>
        <w:t xml:space="preserve">- - - - - - - - - - - - </w:t>
      </w:r>
    </w:p>
    <w:p w14:paraId="04FD7F97" w14:textId="6FAE376B" w:rsidR="004B5B07" w:rsidRDefault="007D6D5C" w:rsidP="003C50CC">
      <w:pPr>
        <w:ind w:left="426"/>
        <w:jc w:val="both"/>
        <w:rPr>
          <w:rFonts w:ascii="Arial" w:hAnsi="Arial" w:cs="Arial"/>
          <w:bCs/>
        </w:rPr>
      </w:pPr>
      <w:r w:rsidRPr="00734854">
        <w:rPr>
          <w:rFonts w:ascii="Arial" w:hAnsi="Arial" w:cs="Arial"/>
          <w:b/>
        </w:rPr>
        <w:t>Respuesta a la pregunta identificada con el número dos</w:t>
      </w:r>
      <w:r w:rsidR="00734854">
        <w:rPr>
          <w:rFonts w:ascii="Arial" w:hAnsi="Arial" w:cs="Arial"/>
          <w:b/>
        </w:rPr>
        <w:t xml:space="preserve">: </w:t>
      </w:r>
      <w:bookmarkStart w:id="14" w:name="_Hlk174018926"/>
      <w:r w:rsidR="00E37890">
        <w:rPr>
          <w:rFonts w:ascii="Arial" w:hAnsi="Arial" w:cs="Arial"/>
          <w:bCs/>
        </w:rPr>
        <w:t>Puede ofertar la memoria USB con características superiores a las establecidas originalmente en las especificaciones técnicas</w:t>
      </w:r>
      <w:r w:rsidR="001F119F">
        <w:rPr>
          <w:rFonts w:ascii="Arial" w:hAnsi="Arial" w:cs="Arial"/>
          <w:bCs/>
        </w:rPr>
        <w:t xml:space="preserve">, sin </w:t>
      </w:r>
      <w:r w:rsidR="00F24CB7">
        <w:rPr>
          <w:rFonts w:ascii="Arial" w:hAnsi="Arial" w:cs="Arial"/>
          <w:bCs/>
        </w:rPr>
        <w:t>embargo,</w:t>
      </w:r>
      <w:r w:rsidR="001F119F">
        <w:rPr>
          <w:rFonts w:ascii="Arial" w:hAnsi="Arial" w:cs="Arial"/>
          <w:bCs/>
        </w:rPr>
        <w:t xml:space="preserve"> es necesario aclarar que el precio que los licitantes deberán ofertar será por paquete completo de útiles escolares </w:t>
      </w:r>
      <w:r w:rsidR="001F119F">
        <w:rPr>
          <w:rFonts w:ascii="Arial" w:hAnsi="Arial" w:cs="Arial"/>
          <w:bCs/>
        </w:rPr>
        <w:lastRenderedPageBreak/>
        <w:t>de acuerdo al Anexo “A” de las presentes bases</w:t>
      </w:r>
      <w:r w:rsidR="00734854">
        <w:rPr>
          <w:rFonts w:ascii="Arial" w:hAnsi="Arial" w:cs="Arial"/>
          <w:bCs/>
        </w:rPr>
        <w:t xml:space="preserve">. </w:t>
      </w:r>
      <w:bookmarkEnd w:id="14"/>
      <w:r w:rsidR="00734854">
        <w:rPr>
          <w:rFonts w:ascii="Arial" w:hAnsi="Arial" w:cs="Arial"/>
          <w:bCs/>
        </w:rPr>
        <w:t xml:space="preserve">- - - - - - - - - - - - - - - - - - - - - - - - - - - - - - - - - - - - - - - - - - - - </w:t>
      </w:r>
      <w:r w:rsidR="00C338E8">
        <w:rPr>
          <w:rFonts w:ascii="Arial" w:hAnsi="Arial" w:cs="Arial"/>
          <w:bCs/>
        </w:rPr>
        <w:t>- - - - - - - - - -</w:t>
      </w:r>
      <w:r w:rsidR="00347474">
        <w:rPr>
          <w:rFonts w:ascii="Arial" w:hAnsi="Arial" w:cs="Arial"/>
          <w:bCs/>
        </w:rPr>
        <w:t xml:space="preserve"> - - - - - - - - - - - - - - - - - - - - - - - - - -</w:t>
      </w:r>
    </w:p>
    <w:p w14:paraId="298D0DCE" w14:textId="3880D697" w:rsidR="004B5B07" w:rsidRPr="00227CB4" w:rsidRDefault="004B5B07" w:rsidP="009E2E7A">
      <w:pPr>
        <w:shd w:val="clear" w:color="auto" w:fill="D9D9D9" w:themeFill="background1" w:themeFillShade="D9"/>
        <w:jc w:val="both"/>
        <w:rPr>
          <w:rFonts w:ascii="Arial" w:hAnsi="Arial" w:cs="Arial"/>
          <w:b/>
          <w:lang w:val="es-MX"/>
        </w:rPr>
      </w:pPr>
      <w:r w:rsidRPr="00227CB4">
        <w:rPr>
          <w:rFonts w:ascii="Arial" w:hAnsi="Arial" w:cs="Arial"/>
          <w:b/>
          <w:lang w:val="es-MX"/>
        </w:rPr>
        <w:t xml:space="preserve">De la empresa </w:t>
      </w:r>
      <w:r w:rsidRPr="004B5B07">
        <w:rPr>
          <w:rFonts w:ascii="Arial" w:hAnsi="Arial" w:cs="Arial"/>
          <w:b/>
          <w:lang w:val="es-MX"/>
        </w:rPr>
        <w:t>LAGY ABASTECEDORA DE INSUMOS Y SERVICIOS S.A. DE C.V</w:t>
      </w:r>
    </w:p>
    <w:p w14:paraId="13AE431B" w14:textId="3A6D0C0C" w:rsidR="007D6D5C" w:rsidRDefault="004B5B07" w:rsidP="003C50CC">
      <w:pPr>
        <w:ind w:left="426"/>
        <w:jc w:val="both"/>
        <w:rPr>
          <w:rFonts w:ascii="Arial" w:hAnsi="Arial" w:cs="Arial"/>
          <w:b/>
        </w:rPr>
      </w:pPr>
      <w:r w:rsidRPr="004B5B07">
        <w:rPr>
          <w:rFonts w:ascii="Arial" w:hAnsi="Arial" w:cs="Arial"/>
          <w:bCs/>
        </w:rPr>
        <w:t xml:space="preserve">1.- Pregunta identificada con el número </w:t>
      </w:r>
      <w:r>
        <w:rPr>
          <w:rFonts w:ascii="Arial" w:hAnsi="Arial" w:cs="Arial"/>
          <w:bCs/>
        </w:rPr>
        <w:t xml:space="preserve">1: </w:t>
      </w:r>
      <w:r w:rsidR="00347474">
        <w:rPr>
          <w:rFonts w:ascii="Arial" w:hAnsi="Arial" w:cs="Arial"/>
          <w:bCs/>
        </w:rPr>
        <w:t xml:space="preserve"> </w:t>
      </w:r>
      <w:r w:rsidRPr="004B5B07">
        <w:rPr>
          <w:rFonts w:ascii="Arial" w:hAnsi="Arial" w:cs="Arial"/>
          <w:b/>
        </w:rPr>
        <w:t xml:space="preserve">Del </w:t>
      </w:r>
      <w:r w:rsidR="00772367" w:rsidRPr="004B5B07">
        <w:rPr>
          <w:rFonts w:ascii="Arial" w:hAnsi="Arial" w:cs="Arial"/>
          <w:b/>
        </w:rPr>
        <w:t>punto 2.2.</w:t>
      </w:r>
      <w:r w:rsidRPr="004B5B07">
        <w:rPr>
          <w:rFonts w:ascii="Arial" w:hAnsi="Arial" w:cs="Arial"/>
          <w:b/>
        </w:rPr>
        <w:t xml:space="preserve"> Tipo de </w:t>
      </w:r>
      <w:proofErr w:type="gramStart"/>
      <w:r w:rsidRPr="004B5B07">
        <w:rPr>
          <w:rFonts w:ascii="Arial" w:hAnsi="Arial" w:cs="Arial"/>
          <w:b/>
        </w:rPr>
        <w:t>abastecimiento.-</w:t>
      </w:r>
      <w:proofErr w:type="gramEnd"/>
      <w:r w:rsidRPr="004B5B07">
        <w:rPr>
          <w:rFonts w:ascii="Arial" w:hAnsi="Arial" w:cs="Arial"/>
          <w:b/>
        </w:rPr>
        <w:t xml:space="preserve"> Se solicita a la convocante que aclare y precise que la adjudicación se realice por lote único que incluya todas las partidas señaladas en el  Anexo A del presente procedimiento licitatorio, con la finalidad de asegurar al Municipio las mejores condiciones de entrega de los bienes requeridos. Emitir respuesta</w:t>
      </w:r>
      <w:r>
        <w:rPr>
          <w:rFonts w:ascii="Arial" w:hAnsi="Arial" w:cs="Arial"/>
          <w:b/>
        </w:rPr>
        <w:t>. -----------------------------------------------------------------------------------------------------------</w:t>
      </w:r>
      <w:r w:rsidR="004F63A6">
        <w:rPr>
          <w:rFonts w:ascii="Arial" w:hAnsi="Arial" w:cs="Arial"/>
          <w:b/>
        </w:rPr>
        <w:t>----</w:t>
      </w:r>
      <w:r>
        <w:rPr>
          <w:rFonts w:ascii="Arial" w:hAnsi="Arial" w:cs="Arial"/>
          <w:b/>
        </w:rPr>
        <w:t>-------------------------------------------</w:t>
      </w:r>
    </w:p>
    <w:p w14:paraId="4ACB82F9" w14:textId="0004B960" w:rsidR="004B5B07" w:rsidRPr="004B5B07" w:rsidRDefault="004B5B07" w:rsidP="004B5B07">
      <w:pPr>
        <w:ind w:left="426"/>
        <w:jc w:val="both"/>
        <w:rPr>
          <w:rFonts w:ascii="Arial" w:hAnsi="Arial" w:cs="Arial"/>
          <w:b/>
        </w:rPr>
      </w:pPr>
      <w:bookmarkStart w:id="15" w:name="_Hlk174017244"/>
      <w:r w:rsidRPr="00C909E7">
        <w:rPr>
          <w:rFonts w:ascii="Arial" w:hAnsi="Arial" w:cs="Arial"/>
          <w:b/>
        </w:rPr>
        <w:t>Respuesta a la pregunta identificada con el número</w:t>
      </w:r>
      <w:bookmarkEnd w:id="15"/>
      <w:r w:rsidRPr="00C909E7">
        <w:rPr>
          <w:rFonts w:ascii="Arial" w:hAnsi="Arial" w:cs="Arial"/>
          <w:b/>
        </w:rPr>
        <w:t xml:space="preserve"> </w:t>
      </w:r>
      <w:r w:rsidR="00772367">
        <w:rPr>
          <w:rFonts w:ascii="Arial" w:hAnsi="Arial" w:cs="Arial"/>
          <w:b/>
        </w:rPr>
        <w:t>1</w:t>
      </w:r>
      <w:r w:rsidRPr="00C909E7">
        <w:rPr>
          <w:rFonts w:ascii="Arial" w:hAnsi="Arial" w:cs="Arial"/>
          <w:bCs/>
        </w:rPr>
        <w:t>:</w:t>
      </w:r>
      <w:r w:rsidR="004F63A6" w:rsidRPr="004F63A6">
        <w:t xml:space="preserve"> </w:t>
      </w:r>
      <w:r w:rsidR="004F63A6" w:rsidRPr="004F63A6">
        <w:rPr>
          <w:rFonts w:ascii="Arial" w:hAnsi="Arial" w:cs="Arial"/>
          <w:bCs/>
        </w:rPr>
        <w:t>La adjudicación se realizará de acuerdo a cada una de las 6 partidas establecidas en el anexo “A” de las bases y se adjudicará la o las partidas, al licitante que ofrezca las mejores condiciones, cuyas proposiciones cumplan con los requisitos solicitados por la Convocante, así mismo que la propuesta cumpla con las especificaciones técnicas establecidas en las presentes bases</w:t>
      </w:r>
      <w:r w:rsidR="004F63A6">
        <w:rPr>
          <w:rFonts w:ascii="Arial" w:hAnsi="Arial" w:cs="Arial"/>
          <w:bCs/>
        </w:rPr>
        <w:t>. ------------------------------------------------------------------------------------------------------------------------------------------------------</w:t>
      </w:r>
      <w:r w:rsidRPr="00417A93">
        <w:rPr>
          <w:rFonts w:ascii="Arial" w:hAnsi="Arial" w:cs="Arial"/>
          <w:b/>
          <w:bCs/>
        </w:rPr>
        <w:t xml:space="preserve">2.- </w:t>
      </w:r>
      <w:r w:rsidRPr="00417A93">
        <w:rPr>
          <w:rFonts w:ascii="Arial" w:hAnsi="Arial" w:cs="Arial"/>
        </w:rPr>
        <w:t xml:space="preserve">Pregunta identificada con el número </w:t>
      </w:r>
      <w:r>
        <w:rPr>
          <w:rFonts w:ascii="Arial" w:hAnsi="Arial" w:cs="Arial"/>
        </w:rPr>
        <w:t xml:space="preserve">2: </w:t>
      </w:r>
      <w:r w:rsidRPr="004B5B07">
        <w:rPr>
          <w:rFonts w:ascii="Arial" w:hAnsi="Arial" w:cs="Arial"/>
          <w:b/>
        </w:rPr>
        <w:t xml:space="preserve">Del punto 2.5. Condiciones de precio y forma de </w:t>
      </w:r>
      <w:proofErr w:type="gramStart"/>
      <w:r w:rsidR="00C270E3" w:rsidRPr="004B5B07">
        <w:rPr>
          <w:rFonts w:ascii="Arial" w:hAnsi="Arial" w:cs="Arial"/>
          <w:b/>
        </w:rPr>
        <w:t>pago.-</w:t>
      </w:r>
      <w:proofErr w:type="gramEnd"/>
      <w:r w:rsidRPr="004B5B07">
        <w:rPr>
          <w:rFonts w:ascii="Arial" w:hAnsi="Arial" w:cs="Arial"/>
          <w:b/>
        </w:rPr>
        <w:t xml:space="preserve"> Se solicita a la convocante aclare y precise por ser procedente, se otorgue un anticipo del 50% del monto total del contrato contra la presentación de la fianza de cumplimiento respectiva, toda vez que se cuenta con suficiencia presupuestal para la presente contratación. Emitir respuesta</w:t>
      </w:r>
      <w:r>
        <w:rPr>
          <w:rFonts w:ascii="Arial" w:hAnsi="Arial" w:cs="Arial"/>
          <w:b/>
        </w:rPr>
        <w:t>. -------------------------------------------------------------------------------------------------------------------------------------------------------------------------------------------</w:t>
      </w:r>
    </w:p>
    <w:p w14:paraId="7C6C747A" w14:textId="7F0C1C9C" w:rsidR="004B5B07" w:rsidRPr="004B5B07" w:rsidRDefault="004B5B07" w:rsidP="004B5B07">
      <w:pPr>
        <w:ind w:left="426"/>
        <w:jc w:val="both"/>
        <w:rPr>
          <w:rFonts w:ascii="Arial" w:hAnsi="Arial" w:cs="Arial"/>
          <w:bCs/>
        </w:rPr>
      </w:pPr>
      <w:r w:rsidRPr="00C909E7">
        <w:rPr>
          <w:rFonts w:ascii="Arial" w:hAnsi="Arial" w:cs="Arial"/>
          <w:b/>
        </w:rPr>
        <w:t>Respuesta a la pregunta identificada con el número</w:t>
      </w:r>
      <w:r>
        <w:rPr>
          <w:rFonts w:ascii="Arial" w:hAnsi="Arial" w:cs="Arial"/>
          <w:b/>
        </w:rPr>
        <w:t xml:space="preserve"> 2: </w:t>
      </w:r>
      <w:r w:rsidR="004F63A6" w:rsidRPr="004F63A6">
        <w:rPr>
          <w:rFonts w:ascii="Arial" w:hAnsi="Arial" w:cs="Arial"/>
          <w:bCs/>
        </w:rPr>
        <w:t>No se otorgará</w:t>
      </w:r>
      <w:r w:rsidR="004F63A6">
        <w:rPr>
          <w:rFonts w:ascii="Arial" w:hAnsi="Arial" w:cs="Arial"/>
          <w:bCs/>
        </w:rPr>
        <w:t xml:space="preserve"> anticipo</w:t>
      </w:r>
      <w:r w:rsidR="00F24CB7">
        <w:rPr>
          <w:rFonts w:ascii="Arial" w:hAnsi="Arial" w:cs="Arial"/>
          <w:bCs/>
        </w:rPr>
        <w:t>, apegado a lo establecido en el numeral</w:t>
      </w:r>
      <w:r w:rsidR="004F63A6">
        <w:rPr>
          <w:rFonts w:ascii="Arial" w:hAnsi="Arial" w:cs="Arial"/>
          <w:bCs/>
        </w:rPr>
        <w:t xml:space="preserve"> </w:t>
      </w:r>
      <w:r w:rsidR="004F63A6" w:rsidRPr="004F63A6">
        <w:rPr>
          <w:rFonts w:ascii="Arial" w:hAnsi="Arial" w:cs="Arial"/>
          <w:bCs/>
        </w:rPr>
        <w:t>2.5 Condiciones de precio y forma de pago</w:t>
      </w:r>
      <w:r w:rsidR="00DE58D5">
        <w:rPr>
          <w:rFonts w:ascii="Arial" w:hAnsi="Arial" w:cs="Arial"/>
          <w:bCs/>
        </w:rPr>
        <w:t>.</w:t>
      </w:r>
      <w:r w:rsidR="004F63A6">
        <w:rPr>
          <w:rFonts w:ascii="Arial" w:hAnsi="Arial" w:cs="Arial"/>
          <w:bCs/>
        </w:rPr>
        <w:t xml:space="preserve"> </w:t>
      </w:r>
      <w:r w:rsidR="004F63A6" w:rsidRPr="004F63A6">
        <w:rPr>
          <w:rFonts w:ascii="Arial" w:hAnsi="Arial" w:cs="Arial"/>
          <w:bCs/>
        </w:rPr>
        <w:t>----------------------------------------------------------------------------------------------------------------------------------</w:t>
      </w:r>
      <w:r w:rsidR="00F24CB7">
        <w:rPr>
          <w:rFonts w:ascii="Arial" w:hAnsi="Arial" w:cs="Arial"/>
          <w:bCs/>
        </w:rPr>
        <w:t>--------------------------------------------------------</w:t>
      </w:r>
      <w:r w:rsidR="004F63A6" w:rsidRPr="004F63A6">
        <w:rPr>
          <w:rFonts w:ascii="Arial" w:hAnsi="Arial" w:cs="Arial"/>
          <w:bCs/>
        </w:rPr>
        <w:t>--</w:t>
      </w:r>
    </w:p>
    <w:p w14:paraId="67BD6D58" w14:textId="72632416" w:rsidR="004B5B07" w:rsidRPr="004B5B07" w:rsidRDefault="004B5B07" w:rsidP="004B5B07">
      <w:pPr>
        <w:ind w:left="426"/>
        <w:jc w:val="both"/>
        <w:rPr>
          <w:rFonts w:ascii="Arial" w:hAnsi="Arial" w:cs="Arial"/>
          <w:b/>
        </w:rPr>
      </w:pPr>
      <w:r w:rsidRPr="004B5B07">
        <w:rPr>
          <w:rFonts w:ascii="Arial" w:hAnsi="Arial" w:cs="Arial"/>
          <w:b/>
        </w:rPr>
        <w:t xml:space="preserve">Pregunta 3.- Del punto 3.3. Recepción de muestras, se solicita a la convocante aclare y precise si la presentación de muestras consistirá en la entrega únicamente de dos paquetes escolares, uno como paquete tipo A y otro como paquete tipo B, y que cada uno incluya solo una pieza de cada uno de los materiales requeridos conforme al listado tocante a este punto. </w:t>
      </w:r>
      <w:r w:rsidR="00DE58D5">
        <w:rPr>
          <w:rFonts w:ascii="Arial" w:hAnsi="Arial" w:cs="Arial"/>
          <w:b/>
        </w:rPr>
        <w:t>o</w:t>
      </w:r>
      <w:r w:rsidRPr="004B5B07">
        <w:rPr>
          <w:rFonts w:ascii="Arial" w:hAnsi="Arial" w:cs="Arial"/>
          <w:b/>
        </w:rPr>
        <w:t xml:space="preserve"> si se presentará 6 muestras de paquetes escolares tocantes a paquetes tipo A1, A2, A3, B</w:t>
      </w:r>
      <w:proofErr w:type="gramStart"/>
      <w:r w:rsidRPr="004B5B07">
        <w:rPr>
          <w:rFonts w:ascii="Arial" w:hAnsi="Arial" w:cs="Arial"/>
          <w:b/>
        </w:rPr>
        <w:t>1,B</w:t>
      </w:r>
      <w:proofErr w:type="gramEnd"/>
      <w:r w:rsidRPr="004B5B07">
        <w:rPr>
          <w:rFonts w:ascii="Arial" w:hAnsi="Arial" w:cs="Arial"/>
          <w:b/>
        </w:rPr>
        <w:t>2, B3, conforme al Anexo A. Emitir respuesta</w:t>
      </w:r>
      <w:r>
        <w:rPr>
          <w:rFonts w:ascii="Arial" w:hAnsi="Arial" w:cs="Arial"/>
          <w:b/>
        </w:rPr>
        <w:t>:---------------------------------------------------------------------------------------------------------------------</w:t>
      </w:r>
    </w:p>
    <w:p w14:paraId="6918C114" w14:textId="0D5582D0" w:rsidR="004B5B07" w:rsidRPr="004B5B07" w:rsidRDefault="004B5B07" w:rsidP="004B5B07">
      <w:pPr>
        <w:ind w:left="426"/>
        <w:jc w:val="both"/>
        <w:rPr>
          <w:rFonts w:ascii="Arial" w:hAnsi="Arial" w:cs="Arial"/>
          <w:bCs/>
        </w:rPr>
      </w:pPr>
      <w:r w:rsidRPr="00C909E7">
        <w:rPr>
          <w:rFonts w:ascii="Arial" w:hAnsi="Arial" w:cs="Arial"/>
          <w:b/>
        </w:rPr>
        <w:t>Respuesta a la pregunta identificada con el número</w:t>
      </w:r>
      <w:r>
        <w:rPr>
          <w:rFonts w:ascii="Arial" w:hAnsi="Arial" w:cs="Arial"/>
          <w:b/>
        </w:rPr>
        <w:t xml:space="preserve"> 3: </w:t>
      </w:r>
      <w:r w:rsidR="00F24CB7">
        <w:rPr>
          <w:rFonts w:ascii="Arial" w:hAnsi="Arial" w:cs="Arial"/>
          <w:b/>
        </w:rPr>
        <w:t xml:space="preserve"> </w:t>
      </w:r>
      <w:r w:rsidR="00F24CB7" w:rsidRPr="00F24CB7">
        <w:rPr>
          <w:rFonts w:ascii="Arial" w:hAnsi="Arial" w:cs="Arial"/>
          <w:bCs/>
        </w:rPr>
        <w:t xml:space="preserve">Se confirma, que conforme al punto 3.3 RECEPCIÓN DE MUESTRAS, se debe presentar muestra únicamente de los </w:t>
      </w:r>
      <w:r w:rsidR="00F24CB7" w:rsidRPr="00DE58D5">
        <w:rPr>
          <w:rFonts w:ascii="Arial" w:hAnsi="Arial" w:cs="Arial"/>
          <w:bCs/>
        </w:rPr>
        <w:t>paque</w:t>
      </w:r>
      <w:r w:rsidR="00DE58D5" w:rsidRPr="00DE58D5">
        <w:rPr>
          <w:rFonts w:ascii="Arial" w:hAnsi="Arial" w:cs="Arial"/>
          <w:bCs/>
        </w:rPr>
        <w:t>te</w:t>
      </w:r>
      <w:r w:rsidR="00F24CB7" w:rsidRPr="00DE58D5">
        <w:rPr>
          <w:rFonts w:ascii="Arial" w:hAnsi="Arial" w:cs="Arial"/>
          <w:bCs/>
        </w:rPr>
        <w:t>s</w:t>
      </w:r>
      <w:r w:rsidR="00F24CB7" w:rsidRPr="00F24CB7">
        <w:rPr>
          <w:rFonts w:ascii="Arial" w:hAnsi="Arial" w:cs="Arial"/>
          <w:bCs/>
        </w:rPr>
        <w:t xml:space="preserve"> A y B como se detalla en el punto mencionado en </w:t>
      </w:r>
      <w:r w:rsidR="00F24CB7" w:rsidRPr="00F24CB7">
        <w:rPr>
          <w:rFonts w:ascii="Arial" w:hAnsi="Arial" w:cs="Arial"/>
          <w:bCs/>
        </w:rPr>
        <w:lastRenderedPageBreak/>
        <w:t xml:space="preserve">las bases </w:t>
      </w:r>
      <w:r w:rsidRPr="00F24CB7">
        <w:rPr>
          <w:rFonts w:ascii="Arial" w:hAnsi="Arial" w:cs="Arial"/>
          <w:bCs/>
        </w:rPr>
        <w:t>-------------------------------------------</w:t>
      </w:r>
      <w:r>
        <w:rPr>
          <w:rFonts w:ascii="Arial" w:hAnsi="Arial" w:cs="Arial"/>
          <w:bCs/>
        </w:rPr>
        <w:t>--------------------------------------------------------------------------------------</w:t>
      </w:r>
      <w:r w:rsidR="00F24CB7">
        <w:rPr>
          <w:rFonts w:ascii="Arial" w:hAnsi="Arial" w:cs="Arial"/>
          <w:bCs/>
        </w:rPr>
        <w:t>-----------------------------------------------------------------</w:t>
      </w:r>
      <w:r>
        <w:rPr>
          <w:rFonts w:ascii="Arial" w:hAnsi="Arial" w:cs="Arial"/>
          <w:bCs/>
        </w:rPr>
        <w:t>-----</w:t>
      </w:r>
    </w:p>
    <w:p w14:paraId="75B3FC9F" w14:textId="15ED40E6" w:rsidR="004B5B07" w:rsidRPr="004B5B07" w:rsidRDefault="004B5B07" w:rsidP="004B5B07">
      <w:pPr>
        <w:ind w:left="426"/>
        <w:jc w:val="both"/>
        <w:rPr>
          <w:rFonts w:ascii="Arial" w:hAnsi="Arial" w:cs="Arial"/>
          <w:b/>
        </w:rPr>
      </w:pPr>
      <w:r w:rsidRPr="004B5B07">
        <w:rPr>
          <w:rFonts w:ascii="Arial" w:hAnsi="Arial" w:cs="Arial"/>
          <w:b/>
        </w:rPr>
        <w:t>Pregunta 4.- Del punto 3.5 Requisitos legales, administrativos, técnicos y económicos que deberán cumplir los licitantes en sus proposiciones.- Párrafo segundo.- Se solicita a la convocante aclare y precise si es obligatorio que las hojas membretadas contenga</w:t>
      </w:r>
      <w:r w:rsidR="00DE58D5">
        <w:rPr>
          <w:rFonts w:ascii="Arial" w:hAnsi="Arial" w:cs="Arial"/>
          <w:b/>
        </w:rPr>
        <w:t>n</w:t>
      </w:r>
      <w:r w:rsidRPr="004B5B07">
        <w:rPr>
          <w:rFonts w:ascii="Arial" w:hAnsi="Arial" w:cs="Arial"/>
          <w:b/>
        </w:rPr>
        <w:t xml:space="preserve"> página web.- Emitir respuesta</w:t>
      </w:r>
      <w:r>
        <w:rPr>
          <w:rFonts w:ascii="Arial" w:hAnsi="Arial" w:cs="Arial"/>
          <w:b/>
        </w:rPr>
        <w:t>: ----------------------------------------------------------------------------------------------------------------------------------------------------------------------------------------------------</w:t>
      </w:r>
    </w:p>
    <w:p w14:paraId="14EF503B" w14:textId="62B9A232" w:rsidR="004B5B07" w:rsidRPr="004B5B07" w:rsidRDefault="004B5B07" w:rsidP="004B5B07">
      <w:pPr>
        <w:ind w:left="426"/>
        <w:jc w:val="both"/>
        <w:rPr>
          <w:rFonts w:ascii="Arial" w:hAnsi="Arial" w:cs="Arial"/>
          <w:bCs/>
        </w:rPr>
      </w:pPr>
      <w:r w:rsidRPr="00C909E7">
        <w:rPr>
          <w:rFonts w:ascii="Arial" w:hAnsi="Arial" w:cs="Arial"/>
          <w:b/>
        </w:rPr>
        <w:t>Respuesta a la pregunta identificada con el número</w:t>
      </w:r>
      <w:r>
        <w:rPr>
          <w:rFonts w:ascii="Arial" w:hAnsi="Arial" w:cs="Arial"/>
          <w:b/>
        </w:rPr>
        <w:t xml:space="preserve"> 4: </w:t>
      </w:r>
      <w:r w:rsidR="00F24CB7" w:rsidRPr="00772367">
        <w:rPr>
          <w:rFonts w:ascii="Arial" w:hAnsi="Arial" w:cs="Arial"/>
          <w:bCs/>
        </w:rPr>
        <w:t>Se aclara y precisa que no es obligatorio que la hoja membretada contenga pagina web, sin ser limitante para los demás participantes</w:t>
      </w:r>
      <w:r w:rsidR="00DE58D5">
        <w:rPr>
          <w:rFonts w:ascii="Arial" w:hAnsi="Arial" w:cs="Arial"/>
          <w:bCs/>
        </w:rPr>
        <w:t>.</w:t>
      </w:r>
      <w:r w:rsidR="00F24CB7">
        <w:rPr>
          <w:rFonts w:ascii="Arial" w:hAnsi="Arial" w:cs="Arial"/>
          <w:b/>
        </w:rPr>
        <w:t xml:space="preserve"> </w:t>
      </w:r>
      <w:r>
        <w:rPr>
          <w:rFonts w:ascii="Arial" w:hAnsi="Arial" w:cs="Arial"/>
          <w:bCs/>
        </w:rPr>
        <w:t>--------------------------------------------------------------------------------------------------------------------------------------</w:t>
      </w:r>
      <w:r w:rsidR="00DE58D5">
        <w:rPr>
          <w:rFonts w:ascii="Arial" w:hAnsi="Arial" w:cs="Arial"/>
          <w:bCs/>
        </w:rPr>
        <w:t>--------------------------</w:t>
      </w:r>
    </w:p>
    <w:p w14:paraId="50933E59" w14:textId="1F6942DF" w:rsidR="004B5B07" w:rsidRDefault="004B5B07" w:rsidP="004B5B07">
      <w:pPr>
        <w:ind w:left="426"/>
        <w:jc w:val="both"/>
        <w:rPr>
          <w:rFonts w:ascii="Arial" w:hAnsi="Arial" w:cs="Arial"/>
          <w:b/>
          <w:highlight w:val="green"/>
        </w:rPr>
      </w:pPr>
      <w:r w:rsidRPr="004B5B07">
        <w:rPr>
          <w:rFonts w:ascii="Arial" w:hAnsi="Arial" w:cs="Arial"/>
          <w:b/>
        </w:rPr>
        <w:t>Pregunta 5.- Del Anexo A.- En relación a los paquetes tipo B-</w:t>
      </w:r>
      <w:proofErr w:type="gramStart"/>
      <w:r w:rsidRPr="004B5B07">
        <w:rPr>
          <w:rFonts w:ascii="Arial" w:hAnsi="Arial" w:cs="Arial"/>
          <w:b/>
        </w:rPr>
        <w:t>1,B</w:t>
      </w:r>
      <w:proofErr w:type="gramEnd"/>
      <w:r w:rsidRPr="004B5B07">
        <w:rPr>
          <w:rFonts w:ascii="Arial" w:hAnsi="Arial" w:cs="Arial"/>
          <w:b/>
        </w:rPr>
        <w:t>-2 y B-3 se aclare y precise sea ofertados incluyendo una memoria USB de 16 GB, ya que las memorias USB de 8 GB están descontinuadas y son obsoletas actualmente ya en el mercado. Emitir respuesta al respecto</w:t>
      </w:r>
      <w:r>
        <w:rPr>
          <w:rFonts w:ascii="Arial" w:hAnsi="Arial" w:cs="Arial"/>
          <w:b/>
        </w:rPr>
        <w:t>: ------------------------------------------------------------------------------------------------------------------------------</w:t>
      </w:r>
    </w:p>
    <w:p w14:paraId="0132EED7" w14:textId="675F0510" w:rsidR="00075EDD" w:rsidRPr="00E31FD9" w:rsidRDefault="004B5B07" w:rsidP="00E31FD9">
      <w:pPr>
        <w:ind w:left="426"/>
        <w:jc w:val="both"/>
        <w:rPr>
          <w:rFonts w:ascii="Arial" w:hAnsi="Arial" w:cs="Arial"/>
          <w:b/>
          <w:bCs/>
        </w:rPr>
      </w:pPr>
      <w:r w:rsidRPr="00C909E7">
        <w:rPr>
          <w:rFonts w:ascii="Arial" w:hAnsi="Arial" w:cs="Arial"/>
          <w:b/>
        </w:rPr>
        <w:t>Respuesta a la pregunta identificada con el número</w:t>
      </w:r>
      <w:r>
        <w:rPr>
          <w:rFonts w:ascii="Arial" w:hAnsi="Arial" w:cs="Arial"/>
          <w:b/>
        </w:rPr>
        <w:t xml:space="preserve"> </w:t>
      </w:r>
      <w:r w:rsidR="00F24CB7">
        <w:rPr>
          <w:rFonts w:ascii="Arial" w:hAnsi="Arial" w:cs="Arial"/>
          <w:b/>
        </w:rPr>
        <w:t>5</w:t>
      </w:r>
      <w:r>
        <w:rPr>
          <w:rFonts w:ascii="Arial" w:hAnsi="Arial" w:cs="Arial"/>
          <w:b/>
        </w:rPr>
        <w:t xml:space="preserve">: </w:t>
      </w:r>
      <w:r w:rsidR="00F24CB7" w:rsidRPr="00F24CB7">
        <w:rPr>
          <w:rFonts w:ascii="Arial" w:hAnsi="Arial" w:cs="Arial"/>
          <w:bCs/>
        </w:rPr>
        <w:t>Puede ofertar la memoria USB con características superiores a las establecidas originalmente en las especificaciones técnicas, sin embargo, es necesario aclarar que el precio que los licitantes deberán ofertar será por paquete completo de útiles escolares de acuerdo al Anexo “A” de las presentes bases.</w:t>
      </w:r>
      <w:r w:rsidR="00DE58D5">
        <w:rPr>
          <w:rFonts w:ascii="Arial" w:hAnsi="Arial" w:cs="Arial"/>
          <w:bCs/>
        </w:rPr>
        <w:t xml:space="preserve"> </w:t>
      </w:r>
      <w:r w:rsidR="00986E0D" w:rsidRPr="00986E0D">
        <w:rPr>
          <w:rFonts w:ascii="Arial" w:hAnsi="Arial" w:cs="Arial"/>
        </w:rPr>
        <w:t xml:space="preserve">- - - - - - - - - - - - - - - - - - - - - - - - - - - - - - - - - - - - - - - </w:t>
      </w:r>
      <w:r w:rsidR="00E31FD9">
        <w:rPr>
          <w:rFonts w:ascii="Arial" w:hAnsi="Arial" w:cs="Arial"/>
        </w:rPr>
        <w:t xml:space="preserve">- - - - - - - - - - - - - - - - - - - </w:t>
      </w:r>
    </w:p>
    <w:p w14:paraId="33D91C25" w14:textId="4492FFEC" w:rsidR="00351C77" w:rsidRPr="003470DD" w:rsidRDefault="00772367" w:rsidP="00D377C8">
      <w:pPr>
        <w:spacing w:after="160"/>
        <w:jc w:val="both"/>
        <w:rPr>
          <w:rFonts w:ascii="Arial" w:hAnsi="Arial" w:cs="Arial"/>
          <w:bCs/>
          <w:iCs/>
          <w:lang w:val="es-MX"/>
        </w:rPr>
      </w:pPr>
      <w:r>
        <w:rPr>
          <w:rFonts w:ascii="Arial" w:hAnsi="Arial" w:cs="Arial"/>
          <w:b/>
          <w:bCs/>
          <w:lang w:val="es-MX"/>
        </w:rPr>
        <w:t>4</w:t>
      </w:r>
      <w:r w:rsidR="00E31FD9" w:rsidRPr="00E31FD9">
        <w:rPr>
          <w:rFonts w:ascii="Arial" w:hAnsi="Arial" w:cs="Arial"/>
          <w:b/>
          <w:bCs/>
          <w:lang w:val="es-MX"/>
        </w:rPr>
        <w:t>.</w:t>
      </w:r>
      <w:r w:rsidR="004A1657" w:rsidRPr="00E31FD9">
        <w:rPr>
          <w:rFonts w:ascii="Arial" w:hAnsi="Arial" w:cs="Arial"/>
          <w:b/>
          <w:bCs/>
          <w:lang w:val="es-MX"/>
        </w:rPr>
        <w:t xml:space="preserve">- </w:t>
      </w:r>
      <w:r w:rsidR="00FC3B38" w:rsidRPr="00E31FD9">
        <w:rPr>
          <w:rFonts w:ascii="Arial" w:hAnsi="Arial" w:cs="Arial"/>
          <w:bCs/>
          <w:iCs/>
          <w:lang w:val="es-MX"/>
        </w:rPr>
        <w:t xml:space="preserve">Acto seguido, se hace </w:t>
      </w:r>
      <w:proofErr w:type="spellStart"/>
      <w:r w:rsidR="00FC3B38" w:rsidRPr="00E31FD9">
        <w:rPr>
          <w:rFonts w:ascii="Arial" w:hAnsi="Arial" w:cs="Arial"/>
          <w:bCs/>
          <w:iCs/>
          <w:lang w:val="es-MX"/>
        </w:rPr>
        <w:t>de</w:t>
      </w:r>
      <w:r w:rsidR="003470DD">
        <w:rPr>
          <w:rFonts w:ascii="Arial" w:hAnsi="Arial" w:cs="Arial"/>
          <w:bCs/>
          <w:iCs/>
          <w:lang w:val="es-MX"/>
        </w:rPr>
        <w:t>L</w:t>
      </w:r>
      <w:proofErr w:type="spellEnd"/>
      <w:r w:rsidR="00FC3B38" w:rsidRPr="00E31FD9">
        <w:rPr>
          <w:rFonts w:ascii="Arial" w:hAnsi="Arial" w:cs="Arial"/>
          <w:bCs/>
          <w:iCs/>
          <w:lang w:val="es-MX"/>
        </w:rPr>
        <w:t xml:space="preserve"> conocimiento a los interesados en participar en el procedimiento de Licitación Pública </w:t>
      </w:r>
      <w:r w:rsidR="00AF0271" w:rsidRPr="00E31FD9">
        <w:rPr>
          <w:rFonts w:ascii="Arial" w:hAnsi="Arial" w:cs="Arial"/>
          <w:bCs/>
          <w:iCs/>
          <w:lang w:val="es-MX"/>
        </w:rPr>
        <w:t xml:space="preserve">Estatal </w:t>
      </w:r>
      <w:r w:rsidR="004A1657" w:rsidRPr="00E31FD9">
        <w:rPr>
          <w:rFonts w:ascii="Arial" w:hAnsi="Arial" w:cs="Arial"/>
          <w:bCs/>
          <w:iCs/>
          <w:lang w:val="es-MX"/>
        </w:rPr>
        <w:t xml:space="preserve"> número </w:t>
      </w:r>
      <w:r w:rsidRPr="00772367">
        <w:rPr>
          <w:rFonts w:ascii="Arial" w:hAnsi="Arial" w:cs="Arial"/>
          <w:b/>
          <w:lang w:val="es-MX"/>
        </w:rPr>
        <w:t>LPE/MOJ/SRHYM/PAQUETESESCOLARES/16/2024</w:t>
      </w:r>
      <w:r w:rsidR="00AF0271" w:rsidRPr="00E31FD9">
        <w:rPr>
          <w:rFonts w:ascii="Arial" w:hAnsi="Arial" w:cs="Arial"/>
          <w:b/>
          <w:lang w:val="es-MX"/>
        </w:rPr>
        <w:t>,</w:t>
      </w:r>
      <w:r w:rsidR="00FC3B38" w:rsidRPr="00E31FD9">
        <w:rPr>
          <w:rFonts w:ascii="Arial" w:hAnsi="Arial" w:cs="Arial"/>
          <w:bCs/>
          <w:iCs/>
          <w:lang w:val="es-MX"/>
        </w:rPr>
        <w:t xml:space="preserve"> que, conforme a lo establecido en la fracción V del artículo 35</w:t>
      </w:r>
      <w:r w:rsidR="007F4A23" w:rsidRPr="00E31FD9">
        <w:rPr>
          <w:rFonts w:ascii="Arial" w:hAnsi="Arial" w:cs="Arial"/>
          <w:bCs/>
          <w:iCs/>
          <w:lang w:val="es-MX"/>
        </w:rPr>
        <w:t xml:space="preserve"> del Reglamento de la Ley de Adquisiciones, Enajenaciones, Arrendamientos, Prestación de Servicios y Administración de Bienes Muebles e Inmuebles del Estado de Oaxaca, la</w:t>
      </w:r>
      <w:r w:rsidR="002336CE" w:rsidRPr="00E31FD9">
        <w:rPr>
          <w:rFonts w:ascii="Arial" w:hAnsi="Arial" w:cs="Arial"/>
          <w:bCs/>
          <w:iCs/>
          <w:lang w:val="es-MX"/>
        </w:rPr>
        <w:t>s precisiones y aclaraciones que se deriven de la presente junta</w:t>
      </w:r>
      <w:r w:rsidR="007F4A23" w:rsidRPr="00E31FD9">
        <w:rPr>
          <w:rFonts w:ascii="Arial" w:hAnsi="Arial" w:cs="Arial"/>
          <w:bCs/>
          <w:iCs/>
          <w:lang w:val="es-MX"/>
        </w:rPr>
        <w:t xml:space="preserve"> forma</w:t>
      </w:r>
      <w:r w:rsidR="002336CE" w:rsidRPr="00E31FD9">
        <w:rPr>
          <w:rFonts w:ascii="Arial" w:hAnsi="Arial" w:cs="Arial"/>
          <w:bCs/>
          <w:iCs/>
          <w:lang w:val="es-MX"/>
        </w:rPr>
        <w:t>n</w:t>
      </w:r>
      <w:r w:rsidR="007F4A23" w:rsidRPr="00E31FD9">
        <w:rPr>
          <w:rFonts w:ascii="Arial" w:hAnsi="Arial" w:cs="Arial"/>
          <w:bCs/>
          <w:iCs/>
          <w:lang w:val="es-MX"/>
        </w:rPr>
        <w:t xml:space="preserve"> parte integrante de las Bases de</w:t>
      </w:r>
      <w:r w:rsidR="002336CE" w:rsidRPr="00E31FD9">
        <w:rPr>
          <w:rFonts w:ascii="Arial" w:hAnsi="Arial" w:cs="Arial"/>
          <w:bCs/>
          <w:iCs/>
          <w:lang w:val="es-MX"/>
        </w:rPr>
        <w:t>l presente procedimiento licitatorio</w:t>
      </w:r>
      <w:r w:rsidR="007F4A23" w:rsidRPr="00E31FD9">
        <w:rPr>
          <w:rFonts w:ascii="Arial" w:hAnsi="Arial" w:cs="Arial"/>
          <w:bCs/>
          <w:iCs/>
          <w:lang w:val="es-MX"/>
        </w:rPr>
        <w:t>, por lo que, l</w:t>
      </w:r>
      <w:r w:rsidR="00D376E6" w:rsidRPr="00E31FD9">
        <w:rPr>
          <w:rFonts w:ascii="Arial" w:hAnsi="Arial" w:cs="Arial"/>
          <w:bCs/>
          <w:iCs/>
          <w:lang w:val="es-MX"/>
        </w:rPr>
        <w:t>as respuestas</w:t>
      </w:r>
      <w:r w:rsidR="007F4A23" w:rsidRPr="00E31FD9">
        <w:rPr>
          <w:rFonts w:ascii="Arial" w:hAnsi="Arial" w:cs="Arial"/>
          <w:bCs/>
          <w:iCs/>
          <w:lang w:val="es-MX"/>
        </w:rPr>
        <w:t xml:space="preserve"> </w:t>
      </w:r>
      <w:r w:rsidR="00D376E6" w:rsidRPr="00E31FD9">
        <w:rPr>
          <w:rFonts w:ascii="Arial" w:hAnsi="Arial" w:cs="Arial"/>
          <w:bCs/>
          <w:iCs/>
          <w:lang w:val="es-MX"/>
        </w:rPr>
        <w:t>otorgadas</w:t>
      </w:r>
      <w:r w:rsidR="007F4A23" w:rsidRPr="00E31FD9">
        <w:rPr>
          <w:rFonts w:ascii="Arial" w:hAnsi="Arial" w:cs="Arial"/>
          <w:bCs/>
          <w:iCs/>
          <w:lang w:val="es-MX"/>
        </w:rPr>
        <w:t xml:space="preserve"> deben ser consideradas para la elaboración de las Propuestas. </w:t>
      </w:r>
      <w:r w:rsidR="009F3839" w:rsidRPr="00E31FD9">
        <w:rPr>
          <w:rFonts w:ascii="Arial" w:hAnsi="Arial" w:cs="Arial"/>
          <w:bCs/>
          <w:iCs/>
          <w:lang w:val="es-MX"/>
        </w:rPr>
        <w:t xml:space="preserve">- - - - - - - - - - - - - - - - - - - - - - -  - - - - -  - - - - - - - - - - - - - - - - - - - - - - - - - - - - - - - - - - - - - - - - </w:t>
      </w:r>
      <w:r w:rsidR="00E31FD9">
        <w:rPr>
          <w:rFonts w:ascii="Arial" w:hAnsi="Arial" w:cs="Arial"/>
          <w:bCs/>
          <w:iCs/>
          <w:lang w:val="es-MX"/>
        </w:rPr>
        <w:t xml:space="preserve">- - - - - - - - - - - - - - - </w:t>
      </w:r>
      <w:r w:rsidR="003470DD">
        <w:rPr>
          <w:rFonts w:ascii="Arial" w:hAnsi="Arial" w:cs="Arial"/>
          <w:bCs/>
          <w:iCs/>
          <w:lang w:val="es-MX"/>
        </w:rPr>
        <w:t xml:space="preserve">- - - - - - - - - - - - - - - - - - - - - - - - - - - - - </w:t>
      </w:r>
      <w:r w:rsidR="004A1657" w:rsidRPr="00E31FD9">
        <w:rPr>
          <w:rFonts w:ascii="Arial" w:hAnsi="Arial" w:cs="Arial"/>
          <w:bCs/>
          <w:iCs/>
          <w:lang w:val="es-MX"/>
        </w:rPr>
        <w:t>A</w:t>
      </w:r>
      <w:r w:rsidR="004A1657" w:rsidRPr="001C0FB4">
        <w:rPr>
          <w:rFonts w:ascii="Arial" w:hAnsi="Arial" w:cs="Arial"/>
          <w:bCs/>
          <w:iCs/>
          <w:lang w:val="es-MX"/>
        </w:rPr>
        <w:t>sí mismo</w:t>
      </w:r>
      <w:r w:rsidR="007F4A23" w:rsidRPr="001C0FB4">
        <w:rPr>
          <w:rFonts w:ascii="Arial" w:hAnsi="Arial" w:cs="Arial"/>
          <w:bCs/>
          <w:iCs/>
          <w:lang w:val="es-MX"/>
        </w:rPr>
        <w:t>, para efectos de la notificación, a partir de esta fecha, se pone a disposición</w:t>
      </w:r>
      <w:r w:rsidR="002336CE" w:rsidRPr="001C0FB4">
        <w:rPr>
          <w:rFonts w:ascii="Arial" w:hAnsi="Arial" w:cs="Arial"/>
          <w:bCs/>
          <w:iCs/>
          <w:lang w:val="es-MX"/>
        </w:rPr>
        <w:t xml:space="preserve"> para consulta</w:t>
      </w:r>
      <w:r w:rsidR="007F4A23" w:rsidRPr="001C0FB4">
        <w:rPr>
          <w:rFonts w:ascii="Arial" w:hAnsi="Arial" w:cs="Arial"/>
          <w:bCs/>
          <w:iCs/>
          <w:lang w:val="es-MX"/>
        </w:rPr>
        <w:t xml:space="preserve"> de los interesados que no hayan asistido al desahogo del presente acto, la copia de la </w:t>
      </w:r>
      <w:r w:rsidR="00E31FD9">
        <w:rPr>
          <w:rFonts w:ascii="Arial" w:hAnsi="Arial" w:cs="Arial"/>
          <w:bCs/>
          <w:iCs/>
          <w:lang w:val="es-MX"/>
        </w:rPr>
        <w:t>presente acta,</w:t>
      </w:r>
      <w:r w:rsidR="007F4A23" w:rsidRPr="001C0FB4">
        <w:rPr>
          <w:rFonts w:ascii="Arial" w:hAnsi="Arial" w:cs="Arial"/>
          <w:bCs/>
          <w:iCs/>
          <w:lang w:val="es-MX"/>
        </w:rPr>
        <w:t xml:space="preserve"> en</w:t>
      </w:r>
      <w:r w:rsidR="002336CE" w:rsidRPr="001C0FB4">
        <w:rPr>
          <w:rFonts w:ascii="Arial" w:hAnsi="Arial" w:cs="Arial"/>
          <w:bCs/>
          <w:iCs/>
          <w:lang w:val="es-MX"/>
        </w:rPr>
        <w:t xml:space="preserve"> </w:t>
      </w:r>
      <w:r w:rsidR="00544358" w:rsidRPr="001C0FB4">
        <w:rPr>
          <w:rFonts w:ascii="Arial" w:hAnsi="Arial" w:cs="Arial"/>
          <w:bCs/>
          <w:iCs/>
          <w:lang w:val="es-MX"/>
        </w:rPr>
        <w:t>la página oficial del Municipio de Oaxaca de Juárez en la</w:t>
      </w:r>
      <w:r w:rsidR="00544358" w:rsidRPr="001C0FB4">
        <w:rPr>
          <w:rFonts w:ascii="Arial" w:hAnsi="Arial" w:cs="Arial"/>
          <w:lang w:val="es-MX"/>
        </w:rPr>
        <w:t xml:space="preserve"> </w:t>
      </w:r>
      <w:r w:rsidR="00544358" w:rsidRPr="001C0FB4">
        <w:rPr>
          <w:rFonts w:ascii="Arial" w:hAnsi="Arial" w:cs="Arial"/>
          <w:bCs/>
          <w:iCs/>
          <w:lang w:val="es-MX"/>
        </w:rPr>
        <w:t>liga:</w:t>
      </w:r>
      <w:r w:rsidR="00544358" w:rsidRPr="001C0FB4">
        <w:rPr>
          <w:rFonts w:ascii="Arial" w:hAnsi="Arial" w:cs="Arial"/>
          <w:lang w:val="es-MX"/>
        </w:rPr>
        <w:t xml:space="preserve">  </w:t>
      </w:r>
      <w:hyperlink r:id="rId8" w:history="1">
        <w:r w:rsidR="00544358" w:rsidRPr="001C0FB4">
          <w:rPr>
            <w:rStyle w:val="Hipervnculo"/>
            <w:rFonts w:ascii="Arial" w:hAnsi="Arial" w:cs="Arial"/>
            <w:lang w:val="es-MX"/>
          </w:rPr>
          <w:t>https://transparencia.municipiodeoaxaca.gob.mx/procesos-licitatorios/bienes-serv</w:t>
        </w:r>
      </w:hyperlink>
      <w:r w:rsidR="00544358" w:rsidRPr="001C0FB4">
        <w:rPr>
          <w:rFonts w:ascii="Arial" w:hAnsi="Arial" w:cs="Arial"/>
          <w:lang w:val="es-MX"/>
        </w:rPr>
        <w:t xml:space="preserve"> </w:t>
      </w:r>
      <w:r w:rsidR="00544358" w:rsidRPr="00E31FD9">
        <w:rPr>
          <w:rFonts w:ascii="Arial" w:hAnsi="Arial" w:cs="Arial"/>
          <w:lang w:val="es-MX"/>
        </w:rPr>
        <w:t xml:space="preserve">y </w:t>
      </w:r>
      <w:r w:rsidR="00D376E6" w:rsidRPr="00E31FD9">
        <w:rPr>
          <w:rFonts w:ascii="Arial" w:hAnsi="Arial" w:cs="Arial"/>
          <w:bCs/>
          <w:lang w:val="es-MX"/>
        </w:rPr>
        <w:lastRenderedPageBreak/>
        <w:t>en los estrados con los que cuenta el Palacio Municipal, con domicilio en avenida Morelos número 108,colonia Centro, Oaxaca de Juárez, Oaxaca,</w:t>
      </w:r>
      <w:r w:rsidR="007F4A23" w:rsidRPr="00E31FD9">
        <w:rPr>
          <w:rFonts w:ascii="Arial" w:hAnsi="Arial" w:cs="Arial"/>
          <w:bCs/>
          <w:iCs/>
          <w:lang w:val="es-MX"/>
        </w:rPr>
        <w:t xml:space="preserve"> donde se fijará copia simple de un ejemplar, por un término no menor a 5 días hábiles, sustituyendo ambas a la notificación personal y siendo la exclusiva responsabilidad de los participantes en acudir a enterarse de su contenido y obtener copia de la misma.</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w:t>
      </w:r>
      <w:r w:rsidR="003262B2" w:rsidRPr="00E31FD9">
        <w:rPr>
          <w:rFonts w:ascii="Arial" w:hAnsi="Arial" w:cs="Arial"/>
          <w:bCs/>
          <w:iCs/>
          <w:lang w:val="es-MX"/>
        </w:rPr>
        <w:t>-</w:t>
      </w:r>
      <w:r w:rsidR="00E31FD9" w:rsidRPr="00E31FD9">
        <w:rPr>
          <w:rFonts w:ascii="Arial" w:hAnsi="Arial" w:cs="Arial"/>
          <w:bCs/>
          <w:iCs/>
          <w:lang w:val="es-MX"/>
        </w:rPr>
        <w:t xml:space="preserve"> - - - - - - - - - - - - - - - - - - - - - - - - </w:t>
      </w:r>
      <w:r w:rsidR="00D376E6" w:rsidRPr="00E31FD9">
        <w:rPr>
          <w:rFonts w:ascii="Arial" w:hAnsi="Arial" w:cs="Arial"/>
          <w:bCs/>
          <w:iCs/>
          <w:lang w:val="es-MX"/>
        </w:rPr>
        <w:t xml:space="preserve"> </w:t>
      </w:r>
      <w:r w:rsidR="00E31FD9" w:rsidRPr="00E31FD9">
        <w:rPr>
          <w:rFonts w:ascii="Arial" w:hAnsi="Arial" w:cs="Arial"/>
          <w:bCs/>
          <w:iCs/>
          <w:lang w:val="es-MX"/>
        </w:rPr>
        <w:t xml:space="preserve"> </w:t>
      </w:r>
      <w:r w:rsidR="004A1657" w:rsidRPr="00E31FD9">
        <w:rPr>
          <w:rFonts w:ascii="Arial" w:hAnsi="Arial" w:cs="Arial"/>
          <w:bCs/>
          <w:iCs/>
          <w:lang w:val="es-MX"/>
        </w:rPr>
        <w:t>N</w:t>
      </w:r>
      <w:r w:rsidR="00544358" w:rsidRPr="00E31FD9">
        <w:rPr>
          <w:rFonts w:ascii="Arial" w:hAnsi="Arial" w:cs="Arial"/>
          <w:bCs/>
          <w:iCs/>
          <w:lang w:val="es-MX"/>
        </w:rPr>
        <w:t xml:space="preserve">o habiendo otro asunto que tratar, se </w:t>
      </w:r>
      <w:r w:rsidR="008B2929" w:rsidRPr="00E31FD9">
        <w:rPr>
          <w:rFonts w:ascii="Arial" w:hAnsi="Arial" w:cs="Arial"/>
          <w:bCs/>
          <w:iCs/>
          <w:lang w:val="es-MX"/>
        </w:rPr>
        <w:t xml:space="preserve">cierra la presente acta, siendo las </w:t>
      </w:r>
      <w:r w:rsidR="000B1904" w:rsidRPr="00E31FD9">
        <w:rPr>
          <w:rFonts w:ascii="Arial" w:hAnsi="Arial" w:cs="Arial"/>
          <w:bCs/>
          <w:iCs/>
          <w:lang w:val="es-MX"/>
        </w:rPr>
        <w:t>1</w:t>
      </w:r>
      <w:r w:rsidR="006E32CC">
        <w:rPr>
          <w:rFonts w:ascii="Arial" w:hAnsi="Arial" w:cs="Arial"/>
          <w:bCs/>
          <w:iCs/>
          <w:lang w:val="es-MX"/>
        </w:rPr>
        <w:t>1</w:t>
      </w:r>
      <w:r w:rsidR="000B1904" w:rsidRPr="00E31FD9">
        <w:rPr>
          <w:rFonts w:ascii="Arial" w:hAnsi="Arial" w:cs="Arial"/>
          <w:bCs/>
          <w:iCs/>
          <w:lang w:val="es-MX"/>
        </w:rPr>
        <w:t>:</w:t>
      </w:r>
      <w:r w:rsidR="00E31FD9" w:rsidRPr="00E31FD9">
        <w:rPr>
          <w:rFonts w:ascii="Arial" w:hAnsi="Arial" w:cs="Arial"/>
          <w:bCs/>
          <w:iCs/>
          <w:lang w:val="es-MX"/>
        </w:rPr>
        <w:t>4</w:t>
      </w:r>
      <w:r w:rsidR="006E32CC">
        <w:rPr>
          <w:rFonts w:ascii="Arial" w:hAnsi="Arial" w:cs="Arial"/>
          <w:bCs/>
          <w:iCs/>
          <w:lang w:val="es-MX"/>
        </w:rPr>
        <w:t>0</w:t>
      </w:r>
      <w:r w:rsidR="008B2929" w:rsidRPr="00E31FD9">
        <w:rPr>
          <w:rFonts w:ascii="Arial" w:hAnsi="Arial" w:cs="Arial"/>
          <w:bCs/>
          <w:iCs/>
          <w:lang w:val="es-MX"/>
        </w:rPr>
        <w:t xml:space="preserve"> horas, del mismo día de su inicio, firmando al margen y al</w:t>
      </w:r>
      <w:r w:rsidR="001312B0" w:rsidRPr="00E31FD9">
        <w:rPr>
          <w:rFonts w:ascii="Arial" w:hAnsi="Arial" w:cs="Arial"/>
          <w:bCs/>
          <w:iCs/>
          <w:lang w:val="es-MX"/>
        </w:rPr>
        <w:t xml:space="preserve"> </w:t>
      </w:r>
      <w:r w:rsidR="008B2929" w:rsidRPr="00E31FD9">
        <w:rPr>
          <w:rFonts w:ascii="Arial" w:hAnsi="Arial" w:cs="Arial"/>
          <w:bCs/>
          <w:iCs/>
          <w:lang w:val="es-MX"/>
        </w:rPr>
        <w:t>ca</w:t>
      </w:r>
      <w:r w:rsidR="001312B0" w:rsidRPr="00E31FD9">
        <w:rPr>
          <w:rFonts w:ascii="Arial" w:hAnsi="Arial" w:cs="Arial"/>
          <w:bCs/>
          <w:iCs/>
          <w:lang w:val="es-MX"/>
        </w:rPr>
        <w:t>l</w:t>
      </w:r>
      <w:r w:rsidR="008B2929" w:rsidRPr="00E31FD9">
        <w:rPr>
          <w:rFonts w:ascii="Arial" w:hAnsi="Arial" w:cs="Arial"/>
          <w:bCs/>
          <w:iCs/>
          <w:lang w:val="es-MX"/>
        </w:rPr>
        <w:t xml:space="preserve">ce los que en ella intervinieron. </w:t>
      </w:r>
      <w:bookmarkStart w:id="16" w:name="_Hlk132363688"/>
      <w:r w:rsidR="008B2929" w:rsidRPr="00E31FD9">
        <w:rPr>
          <w:rFonts w:ascii="Arial" w:hAnsi="Arial" w:cs="Arial"/>
          <w:bCs/>
          <w:iCs/>
          <w:lang w:val="es-MX"/>
        </w:rPr>
        <w:t>-</w:t>
      </w:r>
      <w:r w:rsidR="008B2929" w:rsidRPr="001E6DD3">
        <w:rPr>
          <w:rFonts w:ascii="Arial" w:hAnsi="Arial" w:cs="Arial"/>
          <w:bCs/>
          <w:iCs/>
          <w:lang w:val="es-MX"/>
        </w:rPr>
        <w:t xml:space="preserve"> </w:t>
      </w:r>
      <w:bookmarkEnd w:id="16"/>
      <w:r w:rsidR="00D377C8">
        <w:rPr>
          <w:rFonts w:ascii="Arial" w:hAnsi="Arial" w:cs="Arial"/>
          <w:bCs/>
          <w:iCs/>
          <w:lang w:val="es-MX"/>
        </w:rPr>
        <w:t xml:space="preserve">- - - - - - - - - - - - - - - - - - - - - - - - - - - - - - - - - - - - - - - - - - - - - - - - - - </w:t>
      </w:r>
    </w:p>
    <w:tbl>
      <w:tblPr>
        <w:tblStyle w:val="Tablaconcuadrcula"/>
        <w:tblW w:w="9209" w:type="dxa"/>
        <w:tblLook w:val="04A0" w:firstRow="1" w:lastRow="0" w:firstColumn="1" w:lastColumn="0" w:noHBand="0" w:noVBand="1"/>
      </w:tblPr>
      <w:tblGrid>
        <w:gridCol w:w="5382"/>
        <w:gridCol w:w="3827"/>
      </w:tblGrid>
      <w:tr w:rsidR="008B2929" w:rsidRPr="00DB10A8" w14:paraId="2FDA5AB8" w14:textId="77777777" w:rsidTr="003262B2">
        <w:tc>
          <w:tcPr>
            <w:tcW w:w="5382" w:type="dxa"/>
          </w:tcPr>
          <w:p w14:paraId="30B863CD" w14:textId="4C7F56B2" w:rsidR="008B2929" w:rsidRPr="006E32CC" w:rsidRDefault="008B2929" w:rsidP="00E31FD9">
            <w:pPr>
              <w:jc w:val="center"/>
              <w:rPr>
                <w:rFonts w:ascii="Arial" w:hAnsi="Arial" w:cs="Arial"/>
                <w:bCs/>
                <w:iCs/>
                <w:sz w:val="22"/>
                <w:szCs w:val="22"/>
                <w:lang w:val="es-MX"/>
              </w:rPr>
            </w:pPr>
            <w:r w:rsidRPr="006E32CC">
              <w:rPr>
                <w:rFonts w:ascii="Arial" w:hAnsi="Arial" w:cs="Arial"/>
                <w:sz w:val="22"/>
                <w:szCs w:val="22"/>
                <w:lang w:val="es-MX"/>
              </w:rPr>
              <w:t>NOMBRE Y CARGO</w:t>
            </w:r>
          </w:p>
        </w:tc>
        <w:tc>
          <w:tcPr>
            <w:tcW w:w="3827" w:type="dxa"/>
          </w:tcPr>
          <w:p w14:paraId="2CD98544" w14:textId="56F3EC69" w:rsidR="008B2929" w:rsidRPr="006E32CC" w:rsidRDefault="008B2929" w:rsidP="00E31FD9">
            <w:pPr>
              <w:jc w:val="center"/>
              <w:rPr>
                <w:rFonts w:ascii="Arial" w:hAnsi="Arial" w:cs="Arial"/>
                <w:bCs/>
                <w:iCs/>
                <w:sz w:val="22"/>
                <w:szCs w:val="22"/>
                <w:lang w:val="es-MX"/>
              </w:rPr>
            </w:pPr>
            <w:r w:rsidRPr="006E32CC">
              <w:rPr>
                <w:rFonts w:ascii="Arial" w:hAnsi="Arial" w:cs="Arial"/>
                <w:sz w:val="22"/>
                <w:szCs w:val="22"/>
                <w:lang w:val="es-MX"/>
              </w:rPr>
              <w:t>FIRMA</w:t>
            </w:r>
          </w:p>
        </w:tc>
      </w:tr>
      <w:tr w:rsidR="008B2929" w:rsidRPr="00DB10A8" w14:paraId="0A6EDBEF" w14:textId="77777777" w:rsidTr="003262B2">
        <w:trPr>
          <w:trHeight w:val="1257"/>
        </w:trPr>
        <w:tc>
          <w:tcPr>
            <w:tcW w:w="5382" w:type="dxa"/>
            <w:vAlign w:val="center"/>
          </w:tcPr>
          <w:p w14:paraId="0442D95C" w14:textId="558290A1" w:rsidR="008B2929" w:rsidRPr="00351C77" w:rsidRDefault="003F4F66" w:rsidP="00842911">
            <w:pPr>
              <w:jc w:val="both"/>
              <w:rPr>
                <w:rFonts w:ascii="Arial" w:hAnsi="Arial" w:cs="Arial"/>
                <w:bCs/>
                <w:iCs/>
                <w:sz w:val="22"/>
                <w:szCs w:val="22"/>
                <w:lang w:val="es-MX"/>
              </w:rPr>
            </w:pPr>
            <w:bookmarkStart w:id="17" w:name="_Hlk132365388"/>
            <w:r w:rsidRPr="00351C77">
              <w:rPr>
                <w:rFonts w:ascii="Arial" w:hAnsi="Arial" w:cs="Arial"/>
                <w:bCs/>
                <w:iCs/>
                <w:sz w:val="22"/>
                <w:szCs w:val="22"/>
                <w:lang w:val="es-MX"/>
              </w:rPr>
              <w:t>C. Omar Lozano Fierro</w:t>
            </w:r>
          </w:p>
          <w:p w14:paraId="070938ED" w14:textId="77777777" w:rsidR="006E57D9" w:rsidRDefault="003F4F66" w:rsidP="00842911">
            <w:pPr>
              <w:tabs>
                <w:tab w:val="left" w:pos="1447"/>
              </w:tabs>
              <w:jc w:val="both"/>
              <w:rPr>
                <w:rFonts w:ascii="Arial" w:hAnsi="Arial" w:cs="Arial"/>
                <w:bCs/>
                <w:iCs/>
                <w:sz w:val="22"/>
                <w:szCs w:val="22"/>
                <w:lang w:val="es-MX"/>
              </w:rPr>
            </w:pPr>
            <w:r w:rsidRPr="00351C77">
              <w:rPr>
                <w:rFonts w:ascii="Arial" w:hAnsi="Arial" w:cs="Arial"/>
                <w:bCs/>
                <w:iCs/>
                <w:sz w:val="22"/>
                <w:szCs w:val="22"/>
                <w:lang w:val="es-MX"/>
              </w:rPr>
              <w:t xml:space="preserve">Jefe de Departamento de Licitaciones de la </w:t>
            </w:r>
          </w:p>
          <w:p w14:paraId="5F678F98" w14:textId="58980173" w:rsidR="00351C77" w:rsidRDefault="006E57D9" w:rsidP="00842911">
            <w:pPr>
              <w:tabs>
                <w:tab w:val="left" w:pos="1447"/>
              </w:tabs>
              <w:jc w:val="both"/>
              <w:rPr>
                <w:rFonts w:ascii="Arial" w:hAnsi="Arial" w:cs="Arial"/>
                <w:bCs/>
                <w:iCs/>
                <w:sz w:val="22"/>
                <w:szCs w:val="22"/>
                <w:lang w:val="es-MX"/>
              </w:rPr>
            </w:pPr>
            <w:r>
              <w:rPr>
                <w:rFonts w:ascii="Arial" w:hAnsi="Arial" w:cs="Arial"/>
                <w:bCs/>
                <w:iCs/>
                <w:sz w:val="22"/>
                <w:szCs w:val="22"/>
                <w:lang w:val="es-MX"/>
              </w:rPr>
              <w:t xml:space="preserve">Dirección </w:t>
            </w:r>
            <w:r w:rsidR="008C4E1A">
              <w:rPr>
                <w:rFonts w:ascii="Arial" w:hAnsi="Arial" w:cs="Arial"/>
                <w:bCs/>
                <w:iCs/>
                <w:sz w:val="22"/>
                <w:szCs w:val="22"/>
                <w:lang w:val="es-MX"/>
              </w:rPr>
              <w:t>de Recursos Materiales de la</w:t>
            </w:r>
          </w:p>
          <w:p w14:paraId="7E212D73" w14:textId="7A5DB4AB" w:rsidR="003F4F66" w:rsidRPr="00351C77" w:rsidRDefault="003F4F66" w:rsidP="00842911">
            <w:pPr>
              <w:jc w:val="both"/>
              <w:rPr>
                <w:rFonts w:ascii="Arial" w:hAnsi="Arial" w:cs="Arial"/>
                <w:bCs/>
                <w:iCs/>
                <w:sz w:val="22"/>
                <w:szCs w:val="22"/>
                <w:lang w:val="es-MX"/>
              </w:rPr>
            </w:pPr>
            <w:r w:rsidRPr="00351C77">
              <w:rPr>
                <w:rFonts w:ascii="Arial" w:hAnsi="Arial" w:cs="Arial"/>
                <w:bCs/>
                <w:iCs/>
                <w:sz w:val="22"/>
                <w:szCs w:val="22"/>
                <w:lang w:val="es-MX"/>
              </w:rPr>
              <w:t>Secretar</w:t>
            </w:r>
            <w:r w:rsidR="000B1904" w:rsidRPr="00351C77">
              <w:rPr>
                <w:rFonts w:ascii="Arial" w:hAnsi="Arial" w:cs="Arial"/>
                <w:bCs/>
                <w:iCs/>
                <w:sz w:val="22"/>
                <w:szCs w:val="22"/>
                <w:lang w:val="es-MX"/>
              </w:rPr>
              <w:t>í</w:t>
            </w:r>
            <w:r w:rsidRPr="00351C77">
              <w:rPr>
                <w:rFonts w:ascii="Arial" w:hAnsi="Arial" w:cs="Arial"/>
                <w:bCs/>
                <w:iCs/>
                <w:sz w:val="22"/>
                <w:szCs w:val="22"/>
                <w:lang w:val="es-MX"/>
              </w:rPr>
              <w:t>a</w:t>
            </w:r>
            <w:r w:rsidR="00351C77">
              <w:rPr>
                <w:rFonts w:ascii="Arial" w:hAnsi="Arial" w:cs="Arial"/>
                <w:bCs/>
                <w:iCs/>
                <w:sz w:val="22"/>
                <w:szCs w:val="22"/>
                <w:lang w:val="es-MX"/>
              </w:rPr>
              <w:t xml:space="preserve"> </w:t>
            </w:r>
            <w:r w:rsidRPr="00351C77">
              <w:rPr>
                <w:rFonts w:ascii="Arial" w:hAnsi="Arial" w:cs="Arial"/>
                <w:bCs/>
                <w:iCs/>
                <w:sz w:val="22"/>
                <w:szCs w:val="22"/>
                <w:lang w:val="es-MX"/>
              </w:rPr>
              <w:t>de Recursos Humanos y Materiales</w:t>
            </w:r>
            <w:bookmarkEnd w:id="17"/>
            <w:r w:rsidR="00E31FD9">
              <w:rPr>
                <w:rFonts w:ascii="Arial" w:hAnsi="Arial" w:cs="Arial"/>
                <w:bCs/>
                <w:iCs/>
                <w:sz w:val="22"/>
                <w:szCs w:val="22"/>
                <w:lang w:val="es-MX"/>
              </w:rPr>
              <w:t xml:space="preserve"> del Municipio de Oaxaca de Juárez.</w:t>
            </w:r>
          </w:p>
        </w:tc>
        <w:tc>
          <w:tcPr>
            <w:tcW w:w="3827" w:type="dxa"/>
          </w:tcPr>
          <w:p w14:paraId="59D98FCF" w14:textId="77777777" w:rsidR="008B2929" w:rsidRPr="00DB10A8" w:rsidRDefault="008B2929" w:rsidP="00842911">
            <w:pPr>
              <w:jc w:val="both"/>
              <w:rPr>
                <w:rFonts w:ascii="Arial" w:hAnsi="Arial" w:cs="Arial"/>
                <w:bCs/>
                <w:iCs/>
                <w:sz w:val="22"/>
                <w:szCs w:val="22"/>
                <w:lang w:val="es-MX"/>
              </w:rPr>
            </w:pPr>
          </w:p>
        </w:tc>
      </w:tr>
      <w:tr w:rsidR="00A70616" w:rsidRPr="00DB10A8" w14:paraId="65C14D32" w14:textId="77777777" w:rsidTr="003262B2">
        <w:trPr>
          <w:trHeight w:val="1119"/>
        </w:trPr>
        <w:tc>
          <w:tcPr>
            <w:tcW w:w="5382" w:type="dxa"/>
            <w:vAlign w:val="center"/>
          </w:tcPr>
          <w:p w14:paraId="7A8360DB" w14:textId="77777777" w:rsidR="008849F5" w:rsidRDefault="00A70616" w:rsidP="00842911">
            <w:pPr>
              <w:jc w:val="both"/>
              <w:rPr>
                <w:rFonts w:ascii="Arial" w:hAnsi="Arial" w:cs="Arial"/>
                <w:bCs/>
                <w:iCs/>
                <w:lang w:val="es-MX"/>
              </w:rPr>
            </w:pPr>
            <w:r w:rsidRPr="00351C77">
              <w:rPr>
                <w:rFonts w:ascii="Arial" w:hAnsi="Arial" w:cs="Arial"/>
                <w:bCs/>
                <w:iCs/>
                <w:sz w:val="22"/>
                <w:szCs w:val="22"/>
                <w:lang w:val="es-MX"/>
              </w:rPr>
              <w:t xml:space="preserve">C. </w:t>
            </w:r>
            <w:r w:rsidR="008849F5">
              <w:rPr>
                <w:rFonts w:ascii="Arial" w:hAnsi="Arial" w:cs="Arial"/>
                <w:bCs/>
                <w:iCs/>
                <w:lang w:val="es-MX"/>
              </w:rPr>
              <w:t>Iris Jazmín Jiménez Cruz</w:t>
            </w:r>
          </w:p>
          <w:p w14:paraId="79E36A7F" w14:textId="2004340F" w:rsidR="00A70616" w:rsidRPr="00351C77" w:rsidRDefault="008849F5" w:rsidP="00842911">
            <w:pPr>
              <w:jc w:val="both"/>
              <w:rPr>
                <w:rFonts w:ascii="Arial" w:hAnsi="Arial" w:cs="Arial"/>
                <w:bCs/>
                <w:iCs/>
                <w:sz w:val="22"/>
                <w:szCs w:val="22"/>
                <w:lang w:val="es-MX"/>
              </w:rPr>
            </w:pPr>
            <w:r w:rsidRPr="00227CB4">
              <w:rPr>
                <w:rFonts w:ascii="Arial" w:hAnsi="Arial" w:cs="Arial"/>
                <w:bCs/>
                <w:iCs/>
                <w:lang w:val="es-MX"/>
              </w:rPr>
              <w:t>Jef</w:t>
            </w:r>
            <w:r>
              <w:rPr>
                <w:rFonts w:ascii="Arial" w:hAnsi="Arial" w:cs="Arial"/>
                <w:bCs/>
                <w:iCs/>
                <w:lang w:val="es-MX"/>
              </w:rPr>
              <w:t>a</w:t>
            </w:r>
            <w:r w:rsidRPr="00227CB4">
              <w:rPr>
                <w:rFonts w:ascii="Arial" w:hAnsi="Arial" w:cs="Arial"/>
                <w:bCs/>
                <w:iCs/>
                <w:lang w:val="es-MX"/>
              </w:rPr>
              <w:t xml:space="preserve"> del Departamento de Auditoría</w:t>
            </w:r>
            <w:r>
              <w:rPr>
                <w:rFonts w:ascii="Arial" w:hAnsi="Arial" w:cs="Arial"/>
                <w:bCs/>
                <w:iCs/>
                <w:lang w:val="es-MX"/>
              </w:rPr>
              <w:t>s Financieras y de Cumplimiento</w:t>
            </w:r>
            <w:r w:rsidR="00E31FD9">
              <w:rPr>
                <w:rFonts w:ascii="Arial" w:hAnsi="Arial" w:cs="Arial"/>
                <w:bCs/>
                <w:iCs/>
                <w:lang w:val="es-MX"/>
              </w:rPr>
              <w:t xml:space="preserve"> del Órgano Interno de Control Municipal.</w:t>
            </w:r>
          </w:p>
        </w:tc>
        <w:tc>
          <w:tcPr>
            <w:tcW w:w="3827" w:type="dxa"/>
          </w:tcPr>
          <w:p w14:paraId="24798A74" w14:textId="77777777" w:rsidR="00A70616" w:rsidRPr="00DB10A8" w:rsidRDefault="00A70616" w:rsidP="00842911">
            <w:pPr>
              <w:jc w:val="both"/>
              <w:rPr>
                <w:rFonts w:ascii="Arial" w:hAnsi="Arial" w:cs="Arial"/>
                <w:bCs/>
                <w:iCs/>
                <w:sz w:val="22"/>
                <w:szCs w:val="22"/>
                <w:lang w:val="es-MX"/>
              </w:rPr>
            </w:pPr>
          </w:p>
        </w:tc>
      </w:tr>
    </w:tbl>
    <w:p w14:paraId="76A6497E" w14:textId="0FB0D806" w:rsidR="00227CB4" w:rsidRPr="006E32CC" w:rsidRDefault="008B2929" w:rsidP="006E32CC">
      <w:pPr>
        <w:spacing w:after="160"/>
        <w:jc w:val="center"/>
        <w:rPr>
          <w:rFonts w:ascii="Arial" w:hAnsi="Arial" w:cs="Arial"/>
          <w:b/>
          <w:sz w:val="22"/>
          <w:szCs w:val="22"/>
          <w:lang w:val="es-MX"/>
        </w:rPr>
      </w:pPr>
      <w:r w:rsidRPr="006E32CC">
        <w:rPr>
          <w:rFonts w:ascii="Arial" w:hAnsi="Arial" w:cs="Arial"/>
          <w:b/>
          <w:sz w:val="22"/>
          <w:szCs w:val="22"/>
          <w:lang w:val="es-MX"/>
        </w:rPr>
        <w:t>POR EL ÁREA TÉCNICA Y REQUIRENTE</w:t>
      </w:r>
      <w:r w:rsidR="000B1904" w:rsidRPr="006E32CC">
        <w:rPr>
          <w:rFonts w:ascii="Arial" w:hAnsi="Arial" w:cs="Arial"/>
          <w:b/>
          <w:sz w:val="22"/>
          <w:szCs w:val="22"/>
          <w:lang w:val="es-MX"/>
        </w:rPr>
        <w:t>.</w:t>
      </w:r>
    </w:p>
    <w:tbl>
      <w:tblPr>
        <w:tblStyle w:val="Tablaconcuadrcula"/>
        <w:tblW w:w="9220" w:type="dxa"/>
        <w:tblLook w:val="04A0" w:firstRow="1" w:lastRow="0" w:firstColumn="1" w:lastColumn="0" w:noHBand="0" w:noVBand="1"/>
      </w:tblPr>
      <w:tblGrid>
        <w:gridCol w:w="5382"/>
        <w:gridCol w:w="3838"/>
      </w:tblGrid>
      <w:tr w:rsidR="008B2929" w:rsidRPr="006E32CC" w14:paraId="115C0109" w14:textId="77777777" w:rsidTr="00C609E3">
        <w:trPr>
          <w:trHeight w:val="310"/>
        </w:trPr>
        <w:tc>
          <w:tcPr>
            <w:tcW w:w="5382" w:type="dxa"/>
          </w:tcPr>
          <w:p w14:paraId="3CF158F7" w14:textId="43453D63" w:rsidR="008B2929" w:rsidRPr="006E32CC" w:rsidRDefault="008B2929" w:rsidP="006E32CC">
            <w:pPr>
              <w:jc w:val="center"/>
              <w:rPr>
                <w:rFonts w:ascii="Arial" w:hAnsi="Arial" w:cs="Arial"/>
                <w:bCs/>
                <w:iCs/>
                <w:sz w:val="22"/>
                <w:szCs w:val="22"/>
                <w:lang w:val="es-MX"/>
              </w:rPr>
            </w:pPr>
            <w:r w:rsidRPr="006E32CC">
              <w:rPr>
                <w:rFonts w:ascii="Arial" w:hAnsi="Arial" w:cs="Arial"/>
                <w:sz w:val="22"/>
                <w:szCs w:val="22"/>
                <w:lang w:val="es-MX"/>
              </w:rPr>
              <w:t>NOMBRE Y CARGO</w:t>
            </w:r>
          </w:p>
        </w:tc>
        <w:tc>
          <w:tcPr>
            <w:tcW w:w="3838" w:type="dxa"/>
          </w:tcPr>
          <w:p w14:paraId="11EECDDB" w14:textId="05710BEF" w:rsidR="008B2929" w:rsidRPr="006E32CC" w:rsidRDefault="008B2929" w:rsidP="006E32CC">
            <w:pPr>
              <w:jc w:val="center"/>
              <w:rPr>
                <w:rFonts w:ascii="Arial" w:hAnsi="Arial" w:cs="Arial"/>
                <w:bCs/>
                <w:iCs/>
                <w:sz w:val="22"/>
                <w:szCs w:val="22"/>
                <w:lang w:val="es-MX"/>
              </w:rPr>
            </w:pPr>
            <w:r w:rsidRPr="006E32CC">
              <w:rPr>
                <w:rFonts w:ascii="Arial" w:hAnsi="Arial" w:cs="Arial"/>
                <w:sz w:val="22"/>
                <w:szCs w:val="22"/>
                <w:lang w:val="es-MX"/>
              </w:rPr>
              <w:t>FIRMA</w:t>
            </w:r>
          </w:p>
        </w:tc>
      </w:tr>
      <w:tr w:rsidR="008B2929" w:rsidRPr="006E32CC" w14:paraId="5CC7C1E3" w14:textId="77777777" w:rsidTr="00C609E3">
        <w:trPr>
          <w:trHeight w:val="1240"/>
        </w:trPr>
        <w:tc>
          <w:tcPr>
            <w:tcW w:w="5382" w:type="dxa"/>
            <w:vAlign w:val="center"/>
          </w:tcPr>
          <w:p w14:paraId="22A4872C" w14:textId="77777777" w:rsidR="006E32CC" w:rsidRDefault="00C609E3" w:rsidP="00C609E3">
            <w:pPr>
              <w:tabs>
                <w:tab w:val="left" w:pos="1447"/>
              </w:tabs>
              <w:jc w:val="both"/>
              <w:rPr>
                <w:rFonts w:ascii="Arial" w:hAnsi="Arial" w:cs="Arial"/>
                <w:bCs/>
                <w:iCs/>
                <w:sz w:val="22"/>
                <w:szCs w:val="22"/>
                <w:lang w:val="es-MX"/>
              </w:rPr>
            </w:pPr>
            <w:r w:rsidRPr="006E32CC">
              <w:rPr>
                <w:rFonts w:ascii="Arial" w:hAnsi="Arial" w:cs="Arial"/>
                <w:bCs/>
                <w:iCs/>
                <w:sz w:val="22"/>
                <w:szCs w:val="22"/>
                <w:lang w:val="es-MX"/>
              </w:rPr>
              <w:t xml:space="preserve">C. </w:t>
            </w:r>
            <w:r w:rsidR="006E32CC" w:rsidRPr="006E32CC">
              <w:rPr>
                <w:rFonts w:ascii="Arial" w:hAnsi="Arial" w:cs="Arial"/>
                <w:bCs/>
                <w:iCs/>
                <w:sz w:val="22"/>
                <w:szCs w:val="22"/>
                <w:lang w:val="es-MX"/>
              </w:rPr>
              <w:t>María Estela Arias Cid</w:t>
            </w:r>
            <w:r w:rsidR="006E32CC">
              <w:rPr>
                <w:rFonts w:ascii="Arial" w:hAnsi="Arial" w:cs="Arial"/>
                <w:bCs/>
                <w:iCs/>
                <w:sz w:val="22"/>
                <w:szCs w:val="22"/>
                <w:lang w:val="es-MX"/>
              </w:rPr>
              <w:t>.</w:t>
            </w:r>
          </w:p>
          <w:p w14:paraId="11A06BC6" w14:textId="55409C94" w:rsidR="008B2929" w:rsidRPr="006E32CC" w:rsidRDefault="006E32CC" w:rsidP="00C609E3">
            <w:pPr>
              <w:tabs>
                <w:tab w:val="left" w:pos="1447"/>
              </w:tabs>
              <w:jc w:val="both"/>
              <w:rPr>
                <w:rFonts w:ascii="Arial" w:hAnsi="Arial" w:cs="Arial"/>
                <w:bCs/>
                <w:iCs/>
                <w:sz w:val="22"/>
                <w:szCs w:val="22"/>
                <w:lang w:val="es-MX"/>
              </w:rPr>
            </w:pPr>
            <w:r w:rsidRPr="006E32CC">
              <w:rPr>
                <w:rFonts w:ascii="Arial" w:hAnsi="Arial" w:cs="Arial"/>
                <w:bCs/>
                <w:iCs/>
                <w:sz w:val="22"/>
                <w:szCs w:val="22"/>
                <w:lang w:val="es-MX"/>
              </w:rPr>
              <w:t>Jefa de Departamento de Trámites y Gestión de la Unidad de Relaciones Laborales de la Secretaría de Recursos Humanos y Materiales</w:t>
            </w:r>
            <w:r>
              <w:rPr>
                <w:rFonts w:ascii="Arial" w:hAnsi="Arial" w:cs="Arial"/>
                <w:bCs/>
                <w:iCs/>
                <w:sz w:val="22"/>
                <w:szCs w:val="22"/>
                <w:lang w:val="es-MX"/>
              </w:rPr>
              <w:t>.</w:t>
            </w:r>
          </w:p>
        </w:tc>
        <w:tc>
          <w:tcPr>
            <w:tcW w:w="3838" w:type="dxa"/>
          </w:tcPr>
          <w:p w14:paraId="52533291" w14:textId="77777777" w:rsidR="008B2929" w:rsidRPr="006E32CC" w:rsidRDefault="008B2929" w:rsidP="00842911">
            <w:pPr>
              <w:jc w:val="both"/>
              <w:rPr>
                <w:rFonts w:ascii="Arial" w:hAnsi="Arial" w:cs="Arial"/>
                <w:bCs/>
                <w:iCs/>
                <w:sz w:val="22"/>
                <w:szCs w:val="22"/>
                <w:lang w:val="es-MX"/>
              </w:rPr>
            </w:pPr>
          </w:p>
        </w:tc>
      </w:tr>
    </w:tbl>
    <w:p w14:paraId="58658095" w14:textId="645E6660" w:rsidR="008B2929" w:rsidRPr="006E32CC" w:rsidRDefault="008B2929" w:rsidP="006E32CC">
      <w:pPr>
        <w:jc w:val="center"/>
        <w:rPr>
          <w:rFonts w:ascii="Arial" w:hAnsi="Arial" w:cs="Arial"/>
          <w:b/>
          <w:sz w:val="22"/>
          <w:szCs w:val="22"/>
          <w:lang w:val="es-MX"/>
        </w:rPr>
      </w:pPr>
      <w:r w:rsidRPr="006E32CC">
        <w:rPr>
          <w:rFonts w:ascii="Arial" w:hAnsi="Arial" w:cs="Arial"/>
          <w:b/>
          <w:sz w:val="22"/>
          <w:szCs w:val="22"/>
          <w:lang w:val="es-MX"/>
        </w:rPr>
        <w:t>POR LOS PARTICIPANTE</w:t>
      </w:r>
      <w:r w:rsidR="000B1904" w:rsidRPr="006E32CC">
        <w:rPr>
          <w:rFonts w:ascii="Arial" w:hAnsi="Arial" w:cs="Arial"/>
          <w:b/>
          <w:sz w:val="22"/>
          <w:szCs w:val="22"/>
          <w:lang w:val="es-MX"/>
        </w:rPr>
        <w:t>S</w:t>
      </w:r>
      <w:r w:rsidR="00227CB4" w:rsidRPr="006E32CC">
        <w:rPr>
          <w:rFonts w:ascii="Arial" w:hAnsi="Arial" w:cs="Arial"/>
          <w:b/>
          <w:sz w:val="22"/>
          <w:szCs w:val="22"/>
          <w:lang w:val="es-MX"/>
        </w:rPr>
        <w:t>.</w:t>
      </w:r>
    </w:p>
    <w:tbl>
      <w:tblPr>
        <w:tblStyle w:val="Tablaconcuadrcula"/>
        <w:tblpPr w:leftFromText="141" w:rightFromText="141" w:vertAnchor="text" w:horzAnchor="margin" w:tblpY="153"/>
        <w:tblW w:w="9209" w:type="dxa"/>
        <w:tblLook w:val="04A0" w:firstRow="1" w:lastRow="0" w:firstColumn="1" w:lastColumn="0" w:noHBand="0" w:noVBand="1"/>
      </w:tblPr>
      <w:tblGrid>
        <w:gridCol w:w="5382"/>
        <w:gridCol w:w="3827"/>
      </w:tblGrid>
      <w:tr w:rsidR="000B1904" w:rsidRPr="006E32CC" w14:paraId="406F14E4" w14:textId="77777777" w:rsidTr="00C609E3">
        <w:tc>
          <w:tcPr>
            <w:tcW w:w="5382" w:type="dxa"/>
            <w:shd w:val="clear" w:color="auto" w:fill="auto"/>
          </w:tcPr>
          <w:p w14:paraId="1F5652DB" w14:textId="5896864C" w:rsidR="000B1904" w:rsidRPr="006E32CC" w:rsidRDefault="000B1904" w:rsidP="00842911">
            <w:pPr>
              <w:jc w:val="both"/>
              <w:rPr>
                <w:rFonts w:ascii="Arial" w:hAnsi="Arial" w:cs="Arial"/>
                <w:sz w:val="22"/>
                <w:szCs w:val="22"/>
                <w:lang w:val="es-MX"/>
              </w:rPr>
            </w:pPr>
            <w:r w:rsidRPr="006E32CC">
              <w:rPr>
                <w:rFonts w:ascii="Arial" w:hAnsi="Arial" w:cs="Arial"/>
                <w:sz w:val="22"/>
                <w:szCs w:val="22"/>
                <w:lang w:val="es-MX"/>
              </w:rPr>
              <w:t>NOMBRE, EMPRESA Y CARGO</w:t>
            </w:r>
          </w:p>
        </w:tc>
        <w:tc>
          <w:tcPr>
            <w:tcW w:w="3827" w:type="dxa"/>
            <w:shd w:val="clear" w:color="auto" w:fill="auto"/>
          </w:tcPr>
          <w:p w14:paraId="4DB55447" w14:textId="7525EA02" w:rsidR="000B1904" w:rsidRPr="006E32CC" w:rsidRDefault="00351C77" w:rsidP="00842911">
            <w:pPr>
              <w:jc w:val="both"/>
              <w:rPr>
                <w:rFonts w:ascii="Arial" w:hAnsi="Arial" w:cs="Arial"/>
                <w:sz w:val="22"/>
                <w:szCs w:val="22"/>
                <w:lang w:val="es-MX"/>
              </w:rPr>
            </w:pPr>
            <w:r w:rsidRPr="006E32CC">
              <w:rPr>
                <w:rFonts w:ascii="Arial" w:hAnsi="Arial" w:cs="Arial"/>
                <w:sz w:val="22"/>
                <w:szCs w:val="22"/>
                <w:lang w:val="es-MX"/>
              </w:rPr>
              <w:t>FIRMA</w:t>
            </w:r>
          </w:p>
        </w:tc>
      </w:tr>
      <w:tr w:rsidR="000B1904" w:rsidRPr="00A67D2B" w14:paraId="41551367" w14:textId="77777777" w:rsidTr="00C609E3">
        <w:trPr>
          <w:trHeight w:val="1460"/>
        </w:trPr>
        <w:tc>
          <w:tcPr>
            <w:tcW w:w="5382" w:type="dxa"/>
            <w:vAlign w:val="center"/>
          </w:tcPr>
          <w:p w14:paraId="41DB178D" w14:textId="0822389E" w:rsidR="006E32CC" w:rsidRPr="006E32CC" w:rsidRDefault="006E32CC" w:rsidP="00842911">
            <w:pPr>
              <w:jc w:val="both"/>
              <w:rPr>
                <w:rFonts w:ascii="Arial" w:hAnsi="Arial" w:cs="Arial"/>
                <w:bCs/>
                <w:iCs/>
                <w:sz w:val="22"/>
                <w:szCs w:val="22"/>
                <w:lang w:val="es-MX"/>
              </w:rPr>
            </w:pPr>
            <w:r w:rsidRPr="006E32CC">
              <w:rPr>
                <w:rFonts w:ascii="Arial" w:hAnsi="Arial" w:cs="Arial"/>
                <w:bCs/>
                <w:iCs/>
                <w:sz w:val="22"/>
                <w:szCs w:val="22"/>
                <w:lang w:val="es-MX"/>
              </w:rPr>
              <w:t>C. Irvin Alejandro Reyes Romero</w:t>
            </w:r>
            <w:r w:rsidRPr="006E32CC">
              <w:rPr>
                <w:rFonts w:ascii="Arial" w:hAnsi="Arial" w:cs="Arial"/>
                <w:bCs/>
                <w:iCs/>
                <w:sz w:val="22"/>
                <w:szCs w:val="22"/>
                <w:lang w:val="es-MX"/>
              </w:rPr>
              <w:t>.</w:t>
            </w:r>
          </w:p>
          <w:p w14:paraId="77BFBCF7" w14:textId="1E484579" w:rsidR="000B1904" w:rsidRPr="006E32CC" w:rsidRDefault="006E32CC" w:rsidP="00842911">
            <w:pPr>
              <w:jc w:val="both"/>
              <w:rPr>
                <w:rFonts w:ascii="Arial" w:hAnsi="Arial" w:cs="Arial"/>
                <w:sz w:val="22"/>
                <w:szCs w:val="22"/>
                <w:lang w:val="es-MX"/>
              </w:rPr>
            </w:pPr>
            <w:r w:rsidRPr="006E32CC">
              <w:rPr>
                <w:rFonts w:ascii="Arial" w:hAnsi="Arial" w:cs="Arial"/>
                <w:bCs/>
                <w:iCs/>
                <w:sz w:val="22"/>
                <w:szCs w:val="22"/>
                <w:lang w:val="es-MX"/>
              </w:rPr>
              <w:t>E</w:t>
            </w:r>
            <w:r w:rsidRPr="006E32CC">
              <w:rPr>
                <w:rFonts w:ascii="Arial" w:hAnsi="Arial" w:cs="Arial"/>
                <w:bCs/>
                <w:iCs/>
                <w:sz w:val="22"/>
                <w:szCs w:val="22"/>
                <w:lang w:val="es-MX"/>
              </w:rPr>
              <w:t>n representación de la empresa SISTEMA OPERATIVO DE OAXACA S.A. DE C.V.</w:t>
            </w:r>
          </w:p>
        </w:tc>
        <w:tc>
          <w:tcPr>
            <w:tcW w:w="3827" w:type="dxa"/>
            <w:vAlign w:val="center"/>
          </w:tcPr>
          <w:p w14:paraId="11C157E1" w14:textId="023E5A61" w:rsidR="000B1904" w:rsidRPr="00C609E3" w:rsidRDefault="000B1904" w:rsidP="00842911">
            <w:pPr>
              <w:jc w:val="both"/>
              <w:rPr>
                <w:rFonts w:ascii="Arial" w:hAnsi="Arial" w:cs="Arial"/>
                <w:sz w:val="22"/>
                <w:szCs w:val="22"/>
                <w:lang w:val="es-MX"/>
              </w:rPr>
            </w:pPr>
          </w:p>
        </w:tc>
      </w:tr>
      <w:tr w:rsidR="000B1904" w:rsidRPr="00A67D2B" w14:paraId="4535737D" w14:textId="77777777" w:rsidTr="00C609E3">
        <w:trPr>
          <w:trHeight w:val="1688"/>
        </w:trPr>
        <w:tc>
          <w:tcPr>
            <w:tcW w:w="5382" w:type="dxa"/>
            <w:vAlign w:val="center"/>
          </w:tcPr>
          <w:p w14:paraId="34272AC2" w14:textId="16B14DAF" w:rsidR="006E32CC" w:rsidRPr="006E32CC" w:rsidRDefault="006E32CC" w:rsidP="00875BF4">
            <w:pPr>
              <w:jc w:val="both"/>
              <w:rPr>
                <w:rFonts w:ascii="Arial" w:hAnsi="Arial" w:cs="Arial"/>
                <w:bCs/>
                <w:sz w:val="22"/>
                <w:szCs w:val="22"/>
                <w:lang w:val="es-MX"/>
              </w:rPr>
            </w:pPr>
            <w:r w:rsidRPr="006E32CC">
              <w:rPr>
                <w:rFonts w:ascii="Arial" w:hAnsi="Arial" w:cs="Arial"/>
                <w:bCs/>
                <w:sz w:val="22"/>
                <w:szCs w:val="22"/>
                <w:lang w:val="es-MX"/>
              </w:rPr>
              <w:lastRenderedPageBreak/>
              <w:t>C. Miguel Antonio Torres Sánchez</w:t>
            </w:r>
            <w:r w:rsidRPr="006E32CC">
              <w:rPr>
                <w:rFonts w:ascii="Arial" w:hAnsi="Arial" w:cs="Arial"/>
                <w:bCs/>
                <w:sz w:val="22"/>
                <w:szCs w:val="22"/>
                <w:lang w:val="es-MX"/>
              </w:rPr>
              <w:t>.</w:t>
            </w:r>
          </w:p>
          <w:p w14:paraId="6D9ED5D0" w14:textId="6CF385E4" w:rsidR="000B1904" w:rsidRPr="006E32CC" w:rsidRDefault="006E32CC" w:rsidP="00875BF4">
            <w:pPr>
              <w:jc w:val="both"/>
              <w:rPr>
                <w:rFonts w:ascii="Arial" w:hAnsi="Arial" w:cs="Arial"/>
                <w:sz w:val="22"/>
                <w:szCs w:val="22"/>
                <w:lang w:val="es-MX"/>
              </w:rPr>
            </w:pPr>
            <w:r w:rsidRPr="006E32CC">
              <w:rPr>
                <w:rFonts w:ascii="Arial" w:hAnsi="Arial" w:cs="Arial"/>
                <w:bCs/>
                <w:sz w:val="22"/>
                <w:szCs w:val="22"/>
                <w:lang w:val="es-MX"/>
              </w:rPr>
              <w:t>E</w:t>
            </w:r>
            <w:r w:rsidRPr="006E32CC">
              <w:rPr>
                <w:rFonts w:ascii="Arial" w:hAnsi="Arial" w:cs="Arial"/>
                <w:bCs/>
                <w:sz w:val="22"/>
                <w:szCs w:val="22"/>
                <w:lang w:val="es-MX"/>
              </w:rPr>
              <w:t>n representación de la empresa LAGY ABASTECEDORA DE INSUMOS Y SERVICIOS S.A. DE C.V.</w:t>
            </w:r>
          </w:p>
        </w:tc>
        <w:tc>
          <w:tcPr>
            <w:tcW w:w="3827" w:type="dxa"/>
            <w:vAlign w:val="center"/>
          </w:tcPr>
          <w:p w14:paraId="017D7671" w14:textId="4E66CCA1" w:rsidR="000B1904" w:rsidRPr="00A67D2B" w:rsidRDefault="000B1904" w:rsidP="00842911">
            <w:pPr>
              <w:jc w:val="both"/>
              <w:rPr>
                <w:rFonts w:ascii="Arial" w:hAnsi="Arial" w:cs="Arial"/>
                <w:lang w:val="es-MX"/>
              </w:rPr>
            </w:pPr>
          </w:p>
        </w:tc>
      </w:tr>
      <w:tr w:rsidR="007157C6" w:rsidRPr="00A67D2B" w14:paraId="640F89ED" w14:textId="77777777" w:rsidTr="00C609E3">
        <w:trPr>
          <w:trHeight w:val="1537"/>
        </w:trPr>
        <w:tc>
          <w:tcPr>
            <w:tcW w:w="5382" w:type="dxa"/>
            <w:vAlign w:val="center"/>
          </w:tcPr>
          <w:p w14:paraId="546A7AAA" w14:textId="77777777" w:rsidR="006E32CC" w:rsidRPr="006E32CC" w:rsidRDefault="006E32CC" w:rsidP="00842911">
            <w:pPr>
              <w:jc w:val="both"/>
              <w:rPr>
                <w:rFonts w:ascii="Arial" w:hAnsi="Arial" w:cs="Arial"/>
                <w:bCs/>
                <w:sz w:val="22"/>
                <w:szCs w:val="22"/>
                <w:lang w:val="es-MX"/>
              </w:rPr>
            </w:pPr>
            <w:r w:rsidRPr="006E32CC">
              <w:rPr>
                <w:rFonts w:ascii="Arial" w:hAnsi="Arial" w:cs="Arial"/>
                <w:bCs/>
                <w:sz w:val="22"/>
                <w:szCs w:val="22"/>
                <w:lang w:val="es-MX"/>
              </w:rPr>
              <w:t>C. Saúl Iván Pérez Martínez</w:t>
            </w:r>
            <w:r w:rsidRPr="006E32CC">
              <w:rPr>
                <w:rFonts w:ascii="Arial" w:hAnsi="Arial" w:cs="Arial"/>
                <w:bCs/>
                <w:sz w:val="22"/>
                <w:szCs w:val="22"/>
                <w:lang w:val="es-MX"/>
              </w:rPr>
              <w:t>.</w:t>
            </w:r>
          </w:p>
          <w:p w14:paraId="676BDB3B" w14:textId="3BD1186E" w:rsidR="007157C6" w:rsidRDefault="006E32CC" w:rsidP="00842911">
            <w:pPr>
              <w:jc w:val="both"/>
              <w:rPr>
                <w:rFonts w:ascii="Arial" w:hAnsi="Arial" w:cs="Arial"/>
                <w:bCs/>
                <w:iCs/>
                <w:lang w:val="es-MX"/>
              </w:rPr>
            </w:pPr>
            <w:r w:rsidRPr="006E32CC">
              <w:rPr>
                <w:rFonts w:ascii="Arial" w:hAnsi="Arial" w:cs="Arial"/>
                <w:bCs/>
                <w:sz w:val="22"/>
                <w:szCs w:val="22"/>
                <w:lang w:val="es-MX"/>
              </w:rPr>
              <w:t>E</w:t>
            </w:r>
            <w:r w:rsidRPr="006E32CC">
              <w:rPr>
                <w:rFonts w:ascii="Arial" w:hAnsi="Arial" w:cs="Arial"/>
                <w:bCs/>
                <w:sz w:val="22"/>
                <w:szCs w:val="22"/>
                <w:lang w:val="es-MX"/>
              </w:rPr>
              <w:t>n representación de la empresa PROVEEDORA ESCOLAR S. DE R.L.</w:t>
            </w:r>
          </w:p>
        </w:tc>
        <w:tc>
          <w:tcPr>
            <w:tcW w:w="3827" w:type="dxa"/>
            <w:vAlign w:val="center"/>
          </w:tcPr>
          <w:p w14:paraId="2FC64345" w14:textId="77777777" w:rsidR="007157C6" w:rsidRPr="00A67D2B" w:rsidRDefault="007157C6" w:rsidP="00842911">
            <w:pPr>
              <w:jc w:val="both"/>
              <w:rPr>
                <w:rFonts w:ascii="Arial" w:hAnsi="Arial" w:cs="Arial"/>
                <w:lang w:val="es-MX"/>
              </w:rPr>
            </w:pPr>
          </w:p>
        </w:tc>
      </w:tr>
    </w:tbl>
    <w:p w14:paraId="43C39787" w14:textId="3ED36092" w:rsidR="006E32CC" w:rsidRPr="006E32CC" w:rsidRDefault="006E32CC" w:rsidP="006E32CC">
      <w:pPr>
        <w:jc w:val="center"/>
        <w:rPr>
          <w:rFonts w:ascii="Arial" w:hAnsi="Arial" w:cs="Arial"/>
          <w:b/>
          <w:sz w:val="22"/>
          <w:szCs w:val="22"/>
          <w:lang w:val="es-MX"/>
        </w:rPr>
      </w:pPr>
      <w:r>
        <w:rPr>
          <w:rFonts w:ascii="Arial" w:hAnsi="Arial" w:cs="Arial"/>
          <w:b/>
          <w:sz w:val="22"/>
          <w:szCs w:val="22"/>
          <w:lang w:val="es-MX"/>
        </w:rPr>
        <w:t>OYENTE</w:t>
      </w:r>
      <w:r w:rsidRPr="006E32CC">
        <w:rPr>
          <w:rFonts w:ascii="Arial" w:hAnsi="Arial" w:cs="Arial"/>
          <w:b/>
          <w:sz w:val="22"/>
          <w:szCs w:val="22"/>
          <w:lang w:val="es-MX"/>
        </w:rPr>
        <w:t>.</w:t>
      </w:r>
    </w:p>
    <w:tbl>
      <w:tblPr>
        <w:tblStyle w:val="Tablaconcuadrcula"/>
        <w:tblpPr w:leftFromText="141" w:rightFromText="141" w:vertAnchor="text" w:horzAnchor="margin" w:tblpY="153"/>
        <w:tblW w:w="9209" w:type="dxa"/>
        <w:tblLook w:val="04A0" w:firstRow="1" w:lastRow="0" w:firstColumn="1" w:lastColumn="0" w:noHBand="0" w:noVBand="1"/>
      </w:tblPr>
      <w:tblGrid>
        <w:gridCol w:w="5382"/>
        <w:gridCol w:w="3827"/>
      </w:tblGrid>
      <w:tr w:rsidR="006E32CC" w:rsidRPr="006E32CC" w14:paraId="70B8385F" w14:textId="77777777" w:rsidTr="004F126C">
        <w:tc>
          <w:tcPr>
            <w:tcW w:w="5382" w:type="dxa"/>
            <w:shd w:val="clear" w:color="auto" w:fill="auto"/>
          </w:tcPr>
          <w:p w14:paraId="4198E432" w14:textId="77777777" w:rsidR="006E32CC" w:rsidRPr="006E32CC" w:rsidRDefault="006E32CC" w:rsidP="004F126C">
            <w:pPr>
              <w:jc w:val="both"/>
              <w:rPr>
                <w:rFonts w:ascii="Arial" w:hAnsi="Arial" w:cs="Arial"/>
                <w:sz w:val="22"/>
                <w:szCs w:val="22"/>
                <w:lang w:val="es-MX"/>
              </w:rPr>
            </w:pPr>
            <w:r w:rsidRPr="006E32CC">
              <w:rPr>
                <w:rFonts w:ascii="Arial" w:hAnsi="Arial" w:cs="Arial"/>
                <w:sz w:val="22"/>
                <w:szCs w:val="22"/>
                <w:lang w:val="es-MX"/>
              </w:rPr>
              <w:t>NOMBRE, EMPRESA Y CARGO</w:t>
            </w:r>
          </w:p>
        </w:tc>
        <w:tc>
          <w:tcPr>
            <w:tcW w:w="3827" w:type="dxa"/>
            <w:shd w:val="clear" w:color="auto" w:fill="auto"/>
          </w:tcPr>
          <w:p w14:paraId="217716F3" w14:textId="77777777" w:rsidR="006E32CC" w:rsidRPr="006E32CC" w:rsidRDefault="006E32CC" w:rsidP="004F126C">
            <w:pPr>
              <w:jc w:val="both"/>
              <w:rPr>
                <w:rFonts w:ascii="Arial" w:hAnsi="Arial" w:cs="Arial"/>
                <w:sz w:val="22"/>
                <w:szCs w:val="22"/>
                <w:lang w:val="es-MX"/>
              </w:rPr>
            </w:pPr>
            <w:r w:rsidRPr="006E32CC">
              <w:rPr>
                <w:rFonts w:ascii="Arial" w:hAnsi="Arial" w:cs="Arial"/>
                <w:sz w:val="22"/>
                <w:szCs w:val="22"/>
                <w:lang w:val="es-MX"/>
              </w:rPr>
              <w:t>FIRMA</w:t>
            </w:r>
          </w:p>
        </w:tc>
      </w:tr>
      <w:tr w:rsidR="006E32CC" w:rsidRPr="00A67D2B" w14:paraId="0E6EFD39" w14:textId="77777777" w:rsidTr="004F126C">
        <w:trPr>
          <w:trHeight w:val="1460"/>
        </w:trPr>
        <w:tc>
          <w:tcPr>
            <w:tcW w:w="5382" w:type="dxa"/>
            <w:vAlign w:val="center"/>
          </w:tcPr>
          <w:p w14:paraId="45F27262" w14:textId="77777777" w:rsidR="006E32CC" w:rsidRPr="006E32CC" w:rsidRDefault="006E32CC" w:rsidP="004F126C">
            <w:pPr>
              <w:jc w:val="both"/>
              <w:rPr>
                <w:rFonts w:ascii="Arial" w:hAnsi="Arial" w:cs="Arial"/>
                <w:bCs/>
                <w:sz w:val="22"/>
                <w:szCs w:val="22"/>
                <w:lang w:val="es-MX"/>
              </w:rPr>
            </w:pPr>
            <w:r w:rsidRPr="006E32CC">
              <w:rPr>
                <w:rFonts w:ascii="Arial" w:hAnsi="Arial" w:cs="Arial"/>
                <w:bCs/>
                <w:iCs/>
                <w:sz w:val="22"/>
                <w:szCs w:val="22"/>
                <w:lang w:val="es-MX"/>
              </w:rPr>
              <w:t xml:space="preserve">C. </w:t>
            </w:r>
            <w:r w:rsidRPr="006E32CC">
              <w:rPr>
                <w:rFonts w:ascii="Arial" w:hAnsi="Arial" w:cs="Arial"/>
                <w:bCs/>
                <w:sz w:val="22"/>
                <w:szCs w:val="22"/>
                <w:lang w:val="es-MX"/>
              </w:rPr>
              <w:t>Julián Díaz Ordaz López</w:t>
            </w:r>
            <w:r w:rsidRPr="006E32CC">
              <w:rPr>
                <w:rFonts w:ascii="Arial" w:hAnsi="Arial" w:cs="Arial"/>
                <w:bCs/>
                <w:sz w:val="22"/>
                <w:szCs w:val="22"/>
                <w:lang w:val="es-MX"/>
              </w:rPr>
              <w:t>.</w:t>
            </w:r>
          </w:p>
          <w:p w14:paraId="49F0D6A4" w14:textId="29C32CB1" w:rsidR="006E32CC" w:rsidRPr="006E32CC" w:rsidRDefault="006E32CC" w:rsidP="004F126C">
            <w:pPr>
              <w:jc w:val="both"/>
              <w:rPr>
                <w:rFonts w:ascii="Arial" w:hAnsi="Arial" w:cs="Arial"/>
                <w:sz w:val="22"/>
                <w:szCs w:val="22"/>
                <w:lang w:val="es-MX"/>
              </w:rPr>
            </w:pPr>
            <w:r w:rsidRPr="006E32CC">
              <w:rPr>
                <w:rFonts w:ascii="Arial" w:hAnsi="Arial" w:cs="Arial"/>
                <w:bCs/>
                <w:sz w:val="22"/>
                <w:szCs w:val="22"/>
                <w:lang w:val="es-MX"/>
              </w:rPr>
              <w:t>E</w:t>
            </w:r>
            <w:r w:rsidRPr="006E32CC">
              <w:rPr>
                <w:rFonts w:ascii="Arial" w:hAnsi="Arial" w:cs="Arial"/>
                <w:bCs/>
                <w:sz w:val="22"/>
                <w:szCs w:val="22"/>
                <w:lang w:val="es-MX"/>
              </w:rPr>
              <w:t>n representación de la empresa NEGOSOFT S.A. DE C.V.</w:t>
            </w:r>
          </w:p>
        </w:tc>
        <w:tc>
          <w:tcPr>
            <w:tcW w:w="3827" w:type="dxa"/>
            <w:vAlign w:val="center"/>
          </w:tcPr>
          <w:p w14:paraId="37673BD4" w14:textId="77777777" w:rsidR="006E32CC" w:rsidRPr="00C609E3" w:rsidRDefault="006E32CC" w:rsidP="004F126C">
            <w:pPr>
              <w:jc w:val="both"/>
              <w:rPr>
                <w:rFonts w:ascii="Arial" w:hAnsi="Arial" w:cs="Arial"/>
                <w:sz w:val="22"/>
                <w:szCs w:val="22"/>
                <w:lang w:val="es-MX"/>
              </w:rPr>
            </w:pPr>
          </w:p>
        </w:tc>
      </w:tr>
    </w:tbl>
    <w:p w14:paraId="7F19144A" w14:textId="647F4E09" w:rsidR="00C609E3" w:rsidRPr="006E32CC" w:rsidRDefault="00C609E3" w:rsidP="00842911">
      <w:pPr>
        <w:pStyle w:val="Textonotapie"/>
        <w:jc w:val="both"/>
        <w:rPr>
          <w:rFonts w:ascii="Arial" w:eastAsia="Arial Unicode MS" w:hAnsi="Arial" w:cs="Arial"/>
          <w:lang w:val="es-ES"/>
        </w:rPr>
      </w:pPr>
    </w:p>
    <w:p w14:paraId="02E18E5C" w14:textId="221EFFCB" w:rsidR="006E32CC" w:rsidRDefault="006E32CC" w:rsidP="00842911">
      <w:pPr>
        <w:pStyle w:val="Textonotapie"/>
        <w:jc w:val="both"/>
        <w:rPr>
          <w:rFonts w:ascii="Arial" w:eastAsia="Arial Unicode MS" w:hAnsi="Arial" w:cs="Arial"/>
        </w:rPr>
      </w:pPr>
    </w:p>
    <w:p w14:paraId="1A47D436" w14:textId="50A4CE58" w:rsidR="006E32CC" w:rsidRDefault="006E32CC" w:rsidP="00842911">
      <w:pPr>
        <w:pStyle w:val="Textonotapie"/>
        <w:jc w:val="both"/>
        <w:rPr>
          <w:rFonts w:ascii="Arial" w:eastAsia="Arial Unicode MS" w:hAnsi="Arial" w:cs="Arial"/>
        </w:rPr>
      </w:pPr>
    </w:p>
    <w:p w14:paraId="5AFCE50A" w14:textId="32EB9F9B" w:rsidR="006E32CC" w:rsidRDefault="006E32CC" w:rsidP="00842911">
      <w:pPr>
        <w:pStyle w:val="Textonotapie"/>
        <w:jc w:val="both"/>
        <w:rPr>
          <w:rFonts w:ascii="Arial" w:eastAsia="Arial Unicode MS" w:hAnsi="Arial" w:cs="Arial"/>
        </w:rPr>
      </w:pPr>
    </w:p>
    <w:p w14:paraId="1456BF8C" w14:textId="5670E42A" w:rsidR="006E32CC" w:rsidRDefault="006E32CC" w:rsidP="00842911">
      <w:pPr>
        <w:pStyle w:val="Textonotapie"/>
        <w:jc w:val="both"/>
        <w:rPr>
          <w:rFonts w:ascii="Arial" w:eastAsia="Arial Unicode MS" w:hAnsi="Arial" w:cs="Arial"/>
        </w:rPr>
      </w:pPr>
    </w:p>
    <w:p w14:paraId="43EDFA85" w14:textId="1BB0A34D" w:rsidR="003470DD" w:rsidRDefault="003470DD" w:rsidP="00842911">
      <w:pPr>
        <w:pStyle w:val="Textonotapie"/>
        <w:jc w:val="both"/>
        <w:rPr>
          <w:rFonts w:ascii="Arial" w:eastAsia="Arial Unicode MS" w:hAnsi="Arial" w:cs="Arial"/>
        </w:rPr>
      </w:pPr>
    </w:p>
    <w:p w14:paraId="6275726C" w14:textId="77777777" w:rsidR="003470DD" w:rsidRDefault="003470DD" w:rsidP="00842911">
      <w:pPr>
        <w:pStyle w:val="Textonotapie"/>
        <w:jc w:val="both"/>
        <w:rPr>
          <w:rFonts w:ascii="Arial" w:eastAsia="Arial Unicode MS" w:hAnsi="Arial" w:cs="Arial"/>
        </w:rPr>
      </w:pPr>
    </w:p>
    <w:p w14:paraId="7D903C26" w14:textId="21606F79" w:rsidR="006E32CC" w:rsidRDefault="006E32CC" w:rsidP="00842911">
      <w:pPr>
        <w:pStyle w:val="Textonotapie"/>
        <w:jc w:val="both"/>
        <w:rPr>
          <w:rFonts w:ascii="Arial" w:eastAsia="Arial Unicode MS" w:hAnsi="Arial" w:cs="Arial"/>
        </w:rPr>
      </w:pPr>
    </w:p>
    <w:p w14:paraId="0BA13D91" w14:textId="77777777" w:rsidR="006E32CC" w:rsidRDefault="006E32CC" w:rsidP="00842911">
      <w:pPr>
        <w:pStyle w:val="Textonotapie"/>
        <w:jc w:val="both"/>
        <w:rPr>
          <w:rFonts w:ascii="Arial" w:eastAsia="Arial Unicode MS" w:hAnsi="Arial" w:cs="Arial"/>
        </w:rPr>
      </w:pPr>
    </w:p>
    <w:p w14:paraId="4B9F0390" w14:textId="5C16EDB5" w:rsidR="002A0AA7" w:rsidRPr="00AF0271" w:rsidRDefault="008B2929" w:rsidP="00842911">
      <w:pPr>
        <w:pStyle w:val="Textonotapie"/>
        <w:jc w:val="both"/>
      </w:pPr>
      <w:r w:rsidRPr="00AF0271">
        <w:rPr>
          <w:rFonts w:ascii="Arial" w:eastAsia="Arial Unicode MS" w:hAnsi="Arial" w:cs="Arial"/>
        </w:rPr>
        <w:t>“La Presente Hoja</w:t>
      </w:r>
      <w:r w:rsidR="00266E43" w:rsidRPr="00AF0271">
        <w:rPr>
          <w:rFonts w:ascii="Arial" w:eastAsia="Arial Unicode MS" w:hAnsi="Arial" w:cs="Arial"/>
        </w:rPr>
        <w:t xml:space="preserve"> d</w:t>
      </w:r>
      <w:r w:rsidRPr="00AF0271">
        <w:rPr>
          <w:rFonts w:ascii="Arial" w:eastAsia="Arial Unicode MS" w:hAnsi="Arial" w:cs="Arial"/>
        </w:rPr>
        <w:t xml:space="preserve">e </w:t>
      </w:r>
      <w:r w:rsidR="00266E43" w:rsidRPr="00AF0271">
        <w:rPr>
          <w:rFonts w:ascii="Arial" w:eastAsia="Arial Unicode MS" w:hAnsi="Arial" w:cs="Arial"/>
        </w:rPr>
        <w:t>f</w:t>
      </w:r>
      <w:r w:rsidRPr="00AF0271">
        <w:rPr>
          <w:rFonts w:ascii="Arial" w:eastAsia="Arial Unicode MS" w:hAnsi="Arial" w:cs="Arial"/>
        </w:rPr>
        <w:t xml:space="preserve">irmas </w:t>
      </w:r>
      <w:r w:rsidR="00266E43" w:rsidRPr="00AF0271">
        <w:rPr>
          <w:rFonts w:ascii="Arial" w:eastAsia="Arial Unicode MS" w:hAnsi="Arial" w:cs="Arial"/>
        </w:rPr>
        <w:t>c</w:t>
      </w:r>
      <w:r w:rsidRPr="00AF0271">
        <w:rPr>
          <w:rFonts w:ascii="Arial" w:eastAsia="Arial Unicode MS" w:hAnsi="Arial" w:cs="Arial"/>
        </w:rPr>
        <w:t xml:space="preserve">orresponde </w:t>
      </w:r>
      <w:r w:rsidR="00266E43" w:rsidRPr="00AF0271">
        <w:rPr>
          <w:rFonts w:ascii="Arial" w:eastAsia="Arial Unicode MS" w:hAnsi="Arial" w:cs="Arial"/>
        </w:rPr>
        <w:t>a</w:t>
      </w:r>
      <w:r w:rsidRPr="00AF0271">
        <w:rPr>
          <w:rFonts w:ascii="Arial" w:eastAsia="Arial Unicode MS" w:hAnsi="Arial" w:cs="Arial"/>
        </w:rPr>
        <w:t xml:space="preserve">l </w:t>
      </w:r>
      <w:r w:rsidR="0067268F" w:rsidRPr="00AF0271">
        <w:rPr>
          <w:rFonts w:ascii="Arial" w:eastAsia="Arial Unicode MS" w:hAnsi="Arial" w:cs="Arial"/>
        </w:rPr>
        <w:t xml:space="preserve">ACTA DE JUNTA DE ACLARACIONES </w:t>
      </w:r>
      <w:r w:rsidRPr="00AF0271">
        <w:rPr>
          <w:rFonts w:ascii="Arial" w:eastAsia="Arial Unicode MS" w:hAnsi="Arial" w:cs="Arial"/>
        </w:rPr>
        <w:t xml:space="preserve">de la Licitación Pública </w:t>
      </w:r>
      <w:r w:rsidR="00AF0271" w:rsidRPr="00AF0271">
        <w:rPr>
          <w:rFonts w:ascii="Arial" w:eastAsia="Arial Unicode MS" w:hAnsi="Arial" w:cs="Arial"/>
        </w:rPr>
        <w:t>Estatal</w:t>
      </w:r>
      <w:r w:rsidRPr="00AF0271">
        <w:rPr>
          <w:rFonts w:ascii="Arial" w:eastAsia="Arial Unicode MS" w:hAnsi="Arial" w:cs="Arial"/>
        </w:rPr>
        <w:t xml:space="preserve"> presencial número </w:t>
      </w:r>
      <w:r w:rsidR="00C609E3" w:rsidRPr="00C609E3">
        <w:rPr>
          <w:rFonts w:ascii="Arial" w:hAnsi="Arial" w:cs="Arial"/>
          <w:b/>
        </w:rPr>
        <w:t>LPE/MOJ/SRHYM/PAQUETESESCOLARES/16/2024</w:t>
      </w:r>
      <w:r w:rsidR="00AF0271" w:rsidRPr="00AF0271">
        <w:rPr>
          <w:rFonts w:ascii="Arial" w:hAnsi="Arial" w:cs="Arial"/>
          <w:b/>
        </w:rPr>
        <w:t xml:space="preserve">, para </w:t>
      </w:r>
      <w:r w:rsidR="00C609E3" w:rsidRPr="00C609E3">
        <w:rPr>
          <w:rFonts w:ascii="Arial" w:hAnsi="Arial" w:cs="Arial"/>
          <w:b/>
        </w:rPr>
        <w:t xml:space="preserve">Adquisición </w:t>
      </w:r>
      <w:r w:rsidR="00C609E3">
        <w:rPr>
          <w:rFonts w:ascii="Arial" w:hAnsi="Arial" w:cs="Arial"/>
          <w:b/>
        </w:rPr>
        <w:t>d</w:t>
      </w:r>
      <w:r w:rsidR="00C609E3" w:rsidRPr="00C609E3">
        <w:rPr>
          <w:rFonts w:ascii="Arial" w:hAnsi="Arial" w:cs="Arial"/>
          <w:b/>
        </w:rPr>
        <w:t xml:space="preserve">e Paquetes Escolares </w:t>
      </w:r>
      <w:r w:rsidR="00C609E3">
        <w:rPr>
          <w:rFonts w:ascii="Arial" w:hAnsi="Arial" w:cs="Arial"/>
          <w:b/>
        </w:rPr>
        <w:t>p</w:t>
      </w:r>
      <w:r w:rsidR="00C609E3" w:rsidRPr="00C609E3">
        <w:rPr>
          <w:rFonts w:ascii="Arial" w:hAnsi="Arial" w:cs="Arial"/>
          <w:b/>
        </w:rPr>
        <w:t xml:space="preserve">ara </w:t>
      </w:r>
      <w:r w:rsidR="00C609E3">
        <w:rPr>
          <w:rFonts w:ascii="Arial" w:hAnsi="Arial" w:cs="Arial"/>
          <w:b/>
        </w:rPr>
        <w:t>l</w:t>
      </w:r>
      <w:r w:rsidR="00C609E3" w:rsidRPr="00C609E3">
        <w:rPr>
          <w:rFonts w:ascii="Arial" w:hAnsi="Arial" w:cs="Arial"/>
          <w:b/>
        </w:rPr>
        <w:t xml:space="preserve">os Hijos </w:t>
      </w:r>
      <w:r w:rsidR="00C609E3">
        <w:rPr>
          <w:rFonts w:ascii="Arial" w:hAnsi="Arial" w:cs="Arial"/>
          <w:b/>
        </w:rPr>
        <w:t>d</w:t>
      </w:r>
      <w:r w:rsidR="00C609E3" w:rsidRPr="00C609E3">
        <w:rPr>
          <w:rFonts w:ascii="Arial" w:hAnsi="Arial" w:cs="Arial"/>
          <w:b/>
        </w:rPr>
        <w:t xml:space="preserve">e </w:t>
      </w:r>
      <w:r w:rsidR="00C609E3">
        <w:rPr>
          <w:rFonts w:ascii="Arial" w:hAnsi="Arial" w:cs="Arial"/>
          <w:b/>
        </w:rPr>
        <w:t>l</w:t>
      </w:r>
      <w:r w:rsidR="00C609E3" w:rsidRPr="00C609E3">
        <w:rPr>
          <w:rFonts w:ascii="Arial" w:hAnsi="Arial" w:cs="Arial"/>
          <w:b/>
        </w:rPr>
        <w:t xml:space="preserve">os Trabajadores </w:t>
      </w:r>
      <w:r w:rsidR="00C609E3">
        <w:rPr>
          <w:rFonts w:ascii="Arial" w:hAnsi="Arial" w:cs="Arial"/>
          <w:b/>
        </w:rPr>
        <w:t>d</w:t>
      </w:r>
      <w:r w:rsidR="00C609E3" w:rsidRPr="00C609E3">
        <w:rPr>
          <w:rFonts w:ascii="Arial" w:hAnsi="Arial" w:cs="Arial"/>
          <w:b/>
        </w:rPr>
        <w:t xml:space="preserve">e Base </w:t>
      </w:r>
      <w:r w:rsidR="00C609E3">
        <w:rPr>
          <w:rFonts w:ascii="Arial" w:hAnsi="Arial" w:cs="Arial"/>
          <w:b/>
        </w:rPr>
        <w:t>d</w:t>
      </w:r>
      <w:r w:rsidR="00C609E3" w:rsidRPr="00C609E3">
        <w:rPr>
          <w:rFonts w:ascii="Arial" w:hAnsi="Arial" w:cs="Arial"/>
          <w:b/>
        </w:rPr>
        <w:t xml:space="preserve">e </w:t>
      </w:r>
      <w:r w:rsidR="00C609E3">
        <w:rPr>
          <w:rFonts w:ascii="Arial" w:hAnsi="Arial" w:cs="Arial"/>
          <w:b/>
        </w:rPr>
        <w:t>l</w:t>
      </w:r>
      <w:r w:rsidR="00C609E3" w:rsidRPr="00C609E3">
        <w:rPr>
          <w:rFonts w:ascii="Arial" w:hAnsi="Arial" w:cs="Arial"/>
          <w:b/>
        </w:rPr>
        <w:t xml:space="preserve">os Seis Gremios Sindicales </w:t>
      </w:r>
      <w:r w:rsidR="00C609E3">
        <w:rPr>
          <w:rFonts w:ascii="Arial" w:hAnsi="Arial" w:cs="Arial"/>
          <w:b/>
        </w:rPr>
        <w:t>d</w:t>
      </w:r>
      <w:r w:rsidR="00C609E3" w:rsidRPr="00C609E3">
        <w:rPr>
          <w:rFonts w:ascii="Arial" w:hAnsi="Arial" w:cs="Arial"/>
          <w:b/>
        </w:rPr>
        <w:t xml:space="preserve">el Honorable Ayuntamiento </w:t>
      </w:r>
      <w:r w:rsidR="00C609E3">
        <w:rPr>
          <w:rFonts w:ascii="Arial" w:hAnsi="Arial" w:cs="Arial"/>
          <w:b/>
        </w:rPr>
        <w:t>d</w:t>
      </w:r>
      <w:r w:rsidR="00C609E3" w:rsidRPr="00C609E3">
        <w:rPr>
          <w:rFonts w:ascii="Arial" w:hAnsi="Arial" w:cs="Arial"/>
          <w:b/>
        </w:rPr>
        <w:t>e Oaxaca, Para El Ejercicio Fiscal 2024</w:t>
      </w:r>
      <w:r w:rsidR="00AF0271" w:rsidRPr="00AF0271">
        <w:rPr>
          <w:rFonts w:ascii="Arial" w:hAnsi="Arial" w:cs="Arial"/>
          <w:b/>
        </w:rPr>
        <w:t xml:space="preserve">.”- - - - - - - - - - - - - - - - - - - - - - - - - - - - - - - - - - - - - - - - - - - - - </w:t>
      </w:r>
      <w:r w:rsidR="00C609E3">
        <w:rPr>
          <w:rFonts w:ascii="Arial" w:hAnsi="Arial" w:cs="Arial"/>
          <w:b/>
        </w:rPr>
        <w:t xml:space="preserve">- - - - - - - - - - - - - - - - - - - - - - - - - - - - - - - </w:t>
      </w:r>
    </w:p>
    <w:sectPr w:rsidR="002A0AA7" w:rsidRPr="00AF0271" w:rsidSect="003C50CC">
      <w:headerReference w:type="default" r:id="rId9"/>
      <w:footerReference w:type="default" r:id="rId10"/>
      <w:pgSz w:w="12240" w:h="15840"/>
      <w:pgMar w:top="1418" w:right="160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5C25" w14:textId="77777777" w:rsidR="00FD6076" w:rsidRDefault="00FD6076" w:rsidP="00301E57">
      <w:r>
        <w:separator/>
      </w:r>
    </w:p>
  </w:endnote>
  <w:endnote w:type="continuationSeparator" w:id="0">
    <w:p w14:paraId="2DC019E7" w14:textId="77777777" w:rsidR="00FD6076" w:rsidRDefault="00FD6076" w:rsidP="0030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01F1" w14:textId="77777777" w:rsidR="00351C77" w:rsidRDefault="00351C77">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6BE3AA4A" w14:textId="77777777" w:rsidR="001915BC" w:rsidRDefault="001915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FB10" w14:textId="77777777" w:rsidR="00FD6076" w:rsidRDefault="00FD6076" w:rsidP="00301E57">
      <w:r>
        <w:separator/>
      </w:r>
    </w:p>
  </w:footnote>
  <w:footnote w:type="continuationSeparator" w:id="0">
    <w:p w14:paraId="052BBBC7" w14:textId="77777777" w:rsidR="00FD6076" w:rsidRDefault="00FD6076" w:rsidP="0030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2872" w14:textId="7C39C20B" w:rsidR="001915BC" w:rsidRDefault="001915BC">
    <w:pPr>
      <w:pStyle w:val="Encabezado"/>
      <w:rPr>
        <w:noProof/>
      </w:rPr>
    </w:pPr>
    <w:r>
      <w:rPr>
        <w:noProof/>
      </w:rPr>
      <w:drawing>
        <wp:anchor distT="0" distB="0" distL="114300" distR="114300" simplePos="0" relativeHeight="251658240" behindDoc="1" locked="0" layoutInCell="1" allowOverlap="1" wp14:anchorId="5BB0364E" wp14:editId="2198BE87">
          <wp:simplePos x="0" y="0"/>
          <wp:positionH relativeFrom="margin">
            <wp:posOffset>-1071880</wp:posOffset>
          </wp:positionH>
          <wp:positionV relativeFrom="paragraph">
            <wp:posOffset>-301294</wp:posOffset>
          </wp:positionV>
          <wp:extent cx="7757160" cy="100336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160" cy="10033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999BB" w14:textId="3CD2C0C3" w:rsidR="001915BC" w:rsidRDefault="001915BC">
    <w:pPr>
      <w:pStyle w:val="Encabezado"/>
      <w:rPr>
        <w:noProof/>
      </w:rPr>
    </w:pPr>
  </w:p>
  <w:p w14:paraId="4B096DF2" w14:textId="3C6E5996" w:rsidR="001915BC" w:rsidRDefault="001915BC">
    <w:pPr>
      <w:pStyle w:val="Encabezado"/>
      <w:rPr>
        <w:noProof/>
      </w:rPr>
    </w:pPr>
  </w:p>
  <w:p w14:paraId="7A56EE76" w14:textId="77777777" w:rsidR="001915BC" w:rsidRDefault="001915BC">
    <w:pPr>
      <w:pStyle w:val="Encabezado"/>
      <w:rPr>
        <w:noProof/>
      </w:rPr>
    </w:pPr>
  </w:p>
  <w:p w14:paraId="50B5DA41" w14:textId="77777777" w:rsidR="001915BC" w:rsidRDefault="001915BC">
    <w:pPr>
      <w:pStyle w:val="Encabezado"/>
      <w:rPr>
        <w:noProof/>
      </w:rPr>
    </w:pPr>
  </w:p>
  <w:p w14:paraId="147FACEB" w14:textId="77777777" w:rsidR="001915BC" w:rsidRDefault="001915BC">
    <w:pPr>
      <w:pStyle w:val="Encabezado"/>
      <w:rPr>
        <w:noProof/>
      </w:rPr>
    </w:pPr>
  </w:p>
  <w:p w14:paraId="472C5D43" w14:textId="77777777" w:rsidR="001915BC" w:rsidRDefault="001915BC">
    <w:pPr>
      <w:pStyle w:val="Encabezado"/>
      <w:rPr>
        <w:noProof/>
      </w:rPr>
    </w:pPr>
  </w:p>
  <w:p w14:paraId="7EF4D57E" w14:textId="1AF4448E" w:rsidR="00301E57" w:rsidRDefault="00301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BF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469D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FB51B8"/>
    <w:multiLevelType w:val="hybridMultilevel"/>
    <w:tmpl w:val="6E5AE342"/>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22E605C7"/>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754A8A"/>
    <w:multiLevelType w:val="hybridMultilevel"/>
    <w:tmpl w:val="88769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7F1C26"/>
    <w:multiLevelType w:val="hybridMultilevel"/>
    <w:tmpl w:val="2C74D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A11DF0"/>
    <w:multiLevelType w:val="hybridMultilevel"/>
    <w:tmpl w:val="5DA0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1E5687"/>
    <w:multiLevelType w:val="hybridMultilevel"/>
    <w:tmpl w:val="409E598E"/>
    <w:lvl w:ilvl="0" w:tplc="0642840C">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277B8C"/>
    <w:multiLevelType w:val="hybridMultilevel"/>
    <w:tmpl w:val="C916E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B664C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E40ECF"/>
    <w:multiLevelType w:val="hybridMultilevel"/>
    <w:tmpl w:val="76B6C0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5917F2"/>
    <w:multiLevelType w:val="hybridMultilevel"/>
    <w:tmpl w:val="6EA07E9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9DB1594"/>
    <w:multiLevelType w:val="hybridMultilevel"/>
    <w:tmpl w:val="89224DDC"/>
    <w:lvl w:ilvl="0" w:tplc="6E6A6C1A">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D772D4"/>
    <w:multiLevelType w:val="hybridMultilevel"/>
    <w:tmpl w:val="20E2E300"/>
    <w:lvl w:ilvl="0" w:tplc="8564C304">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4A3CE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0132B0"/>
    <w:multiLevelType w:val="hybridMultilevel"/>
    <w:tmpl w:val="97844C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C17115"/>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E9789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FD771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B623A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5"/>
  </w:num>
  <w:num w:numId="3">
    <w:abstractNumId w:val="17"/>
  </w:num>
  <w:num w:numId="4">
    <w:abstractNumId w:val="18"/>
  </w:num>
  <w:num w:numId="5">
    <w:abstractNumId w:val="3"/>
  </w:num>
  <w:num w:numId="6">
    <w:abstractNumId w:val="9"/>
  </w:num>
  <w:num w:numId="7">
    <w:abstractNumId w:val="14"/>
  </w:num>
  <w:num w:numId="8">
    <w:abstractNumId w:val="19"/>
  </w:num>
  <w:num w:numId="9">
    <w:abstractNumId w:val="1"/>
  </w:num>
  <w:num w:numId="10">
    <w:abstractNumId w:val="0"/>
  </w:num>
  <w:num w:numId="11">
    <w:abstractNumId w:val="15"/>
  </w:num>
  <w:num w:numId="12">
    <w:abstractNumId w:val="10"/>
  </w:num>
  <w:num w:numId="13">
    <w:abstractNumId w:val="13"/>
  </w:num>
  <w:num w:numId="14">
    <w:abstractNumId w:val="7"/>
  </w:num>
  <w:num w:numId="15">
    <w:abstractNumId w:val="12"/>
  </w:num>
  <w:num w:numId="16">
    <w:abstractNumId w:val="8"/>
  </w:num>
  <w:num w:numId="17">
    <w:abstractNumId w:val="2"/>
  </w:num>
  <w:num w:numId="18">
    <w:abstractNumId w:val="1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57"/>
    <w:rsid w:val="00000188"/>
    <w:rsid w:val="00000A24"/>
    <w:rsid w:val="00005EF7"/>
    <w:rsid w:val="00022B96"/>
    <w:rsid w:val="000240CA"/>
    <w:rsid w:val="00025B35"/>
    <w:rsid w:val="00031807"/>
    <w:rsid w:val="00047A79"/>
    <w:rsid w:val="00057D93"/>
    <w:rsid w:val="00075EDD"/>
    <w:rsid w:val="00077ED9"/>
    <w:rsid w:val="00082DFF"/>
    <w:rsid w:val="00083667"/>
    <w:rsid w:val="000A67B7"/>
    <w:rsid w:val="000B1904"/>
    <w:rsid w:val="000B5DC7"/>
    <w:rsid w:val="000C408B"/>
    <w:rsid w:val="000C5584"/>
    <w:rsid w:val="000C5966"/>
    <w:rsid w:val="000D1C16"/>
    <w:rsid w:val="000D2302"/>
    <w:rsid w:val="000E6E81"/>
    <w:rsid w:val="000F1FF0"/>
    <w:rsid w:val="000F2517"/>
    <w:rsid w:val="000F6FA7"/>
    <w:rsid w:val="00102978"/>
    <w:rsid w:val="00102CEB"/>
    <w:rsid w:val="001209C5"/>
    <w:rsid w:val="00127D33"/>
    <w:rsid w:val="001312B0"/>
    <w:rsid w:val="0013661C"/>
    <w:rsid w:val="00140CB1"/>
    <w:rsid w:val="001466C7"/>
    <w:rsid w:val="00171F7B"/>
    <w:rsid w:val="001775FC"/>
    <w:rsid w:val="001915BC"/>
    <w:rsid w:val="001A34EC"/>
    <w:rsid w:val="001B0089"/>
    <w:rsid w:val="001B197A"/>
    <w:rsid w:val="001B4EF4"/>
    <w:rsid w:val="001C0FB4"/>
    <w:rsid w:val="001D7FFB"/>
    <w:rsid w:val="001E6DD3"/>
    <w:rsid w:val="001F1161"/>
    <w:rsid w:val="001F119F"/>
    <w:rsid w:val="001F60F8"/>
    <w:rsid w:val="001F7108"/>
    <w:rsid w:val="00212EA7"/>
    <w:rsid w:val="002150AD"/>
    <w:rsid w:val="00221A04"/>
    <w:rsid w:val="00227CB4"/>
    <w:rsid w:val="00232293"/>
    <w:rsid w:val="002336CE"/>
    <w:rsid w:val="0025000D"/>
    <w:rsid w:val="0025618B"/>
    <w:rsid w:val="00260C6D"/>
    <w:rsid w:val="00265705"/>
    <w:rsid w:val="00265A19"/>
    <w:rsid w:val="00266E43"/>
    <w:rsid w:val="00283A7E"/>
    <w:rsid w:val="00295B85"/>
    <w:rsid w:val="002A0AA7"/>
    <w:rsid w:val="002C32BA"/>
    <w:rsid w:val="002D2DD9"/>
    <w:rsid w:val="002D5366"/>
    <w:rsid w:val="002E193C"/>
    <w:rsid w:val="002E716E"/>
    <w:rsid w:val="00300939"/>
    <w:rsid w:val="00301E57"/>
    <w:rsid w:val="00303597"/>
    <w:rsid w:val="00313FF8"/>
    <w:rsid w:val="003262B2"/>
    <w:rsid w:val="003470DD"/>
    <w:rsid w:val="00347474"/>
    <w:rsid w:val="00351C77"/>
    <w:rsid w:val="00364070"/>
    <w:rsid w:val="00365D7C"/>
    <w:rsid w:val="00393144"/>
    <w:rsid w:val="003932AB"/>
    <w:rsid w:val="003B2972"/>
    <w:rsid w:val="003B46CB"/>
    <w:rsid w:val="003C50CC"/>
    <w:rsid w:val="003D63AC"/>
    <w:rsid w:val="003E15EA"/>
    <w:rsid w:val="003F4F66"/>
    <w:rsid w:val="00400B1D"/>
    <w:rsid w:val="00417A93"/>
    <w:rsid w:val="0043116A"/>
    <w:rsid w:val="00435C71"/>
    <w:rsid w:val="004424A6"/>
    <w:rsid w:val="00443009"/>
    <w:rsid w:val="004503F5"/>
    <w:rsid w:val="00452801"/>
    <w:rsid w:val="00452CBF"/>
    <w:rsid w:val="004750A4"/>
    <w:rsid w:val="004764E3"/>
    <w:rsid w:val="004822AB"/>
    <w:rsid w:val="00484922"/>
    <w:rsid w:val="00494B4D"/>
    <w:rsid w:val="004A1657"/>
    <w:rsid w:val="004A478A"/>
    <w:rsid w:val="004B3934"/>
    <w:rsid w:val="004B5B07"/>
    <w:rsid w:val="004B65B6"/>
    <w:rsid w:val="004C0AD2"/>
    <w:rsid w:val="004C1C73"/>
    <w:rsid w:val="004C7880"/>
    <w:rsid w:val="004F63A6"/>
    <w:rsid w:val="004F69E1"/>
    <w:rsid w:val="005065BB"/>
    <w:rsid w:val="00514942"/>
    <w:rsid w:val="0051544E"/>
    <w:rsid w:val="00522BB3"/>
    <w:rsid w:val="0053134C"/>
    <w:rsid w:val="00542C5F"/>
    <w:rsid w:val="00544358"/>
    <w:rsid w:val="0056075E"/>
    <w:rsid w:val="00561252"/>
    <w:rsid w:val="00561386"/>
    <w:rsid w:val="005614FD"/>
    <w:rsid w:val="0058431E"/>
    <w:rsid w:val="005A3A62"/>
    <w:rsid w:val="005A49C9"/>
    <w:rsid w:val="005D3707"/>
    <w:rsid w:val="005D6454"/>
    <w:rsid w:val="005E182D"/>
    <w:rsid w:val="005E1EDE"/>
    <w:rsid w:val="005E1FB4"/>
    <w:rsid w:val="005F19E7"/>
    <w:rsid w:val="00612FC6"/>
    <w:rsid w:val="00661275"/>
    <w:rsid w:val="006629F8"/>
    <w:rsid w:val="00671B03"/>
    <w:rsid w:val="0067268F"/>
    <w:rsid w:val="00680616"/>
    <w:rsid w:val="006A6B0C"/>
    <w:rsid w:val="006B2732"/>
    <w:rsid w:val="006B2C11"/>
    <w:rsid w:val="006B54ED"/>
    <w:rsid w:val="006B69AF"/>
    <w:rsid w:val="006D5C2E"/>
    <w:rsid w:val="006E32CC"/>
    <w:rsid w:val="006E57D9"/>
    <w:rsid w:val="006E5C0A"/>
    <w:rsid w:val="006E6065"/>
    <w:rsid w:val="00704C6F"/>
    <w:rsid w:val="007157C6"/>
    <w:rsid w:val="00734854"/>
    <w:rsid w:val="00736F63"/>
    <w:rsid w:val="00750B9C"/>
    <w:rsid w:val="00751BD0"/>
    <w:rsid w:val="007526B2"/>
    <w:rsid w:val="007614B5"/>
    <w:rsid w:val="00772288"/>
    <w:rsid w:val="00772367"/>
    <w:rsid w:val="00795753"/>
    <w:rsid w:val="007A6C6F"/>
    <w:rsid w:val="007C686A"/>
    <w:rsid w:val="007D1053"/>
    <w:rsid w:val="007D30A9"/>
    <w:rsid w:val="007D4EF9"/>
    <w:rsid w:val="007D6D5C"/>
    <w:rsid w:val="007D782D"/>
    <w:rsid w:val="007E1B00"/>
    <w:rsid w:val="007E576F"/>
    <w:rsid w:val="007F391C"/>
    <w:rsid w:val="007F4A23"/>
    <w:rsid w:val="007F7EA7"/>
    <w:rsid w:val="00803985"/>
    <w:rsid w:val="00803FD4"/>
    <w:rsid w:val="00804C9D"/>
    <w:rsid w:val="00813B7F"/>
    <w:rsid w:val="008174E5"/>
    <w:rsid w:val="00821F51"/>
    <w:rsid w:val="00822CA6"/>
    <w:rsid w:val="00842911"/>
    <w:rsid w:val="0085077A"/>
    <w:rsid w:val="00872D2E"/>
    <w:rsid w:val="00875BF4"/>
    <w:rsid w:val="008822DB"/>
    <w:rsid w:val="00883C3E"/>
    <w:rsid w:val="008849F5"/>
    <w:rsid w:val="00897293"/>
    <w:rsid w:val="008A4E1A"/>
    <w:rsid w:val="008B066A"/>
    <w:rsid w:val="008B1109"/>
    <w:rsid w:val="008B2929"/>
    <w:rsid w:val="008C2487"/>
    <w:rsid w:val="008C405C"/>
    <w:rsid w:val="008C4E1A"/>
    <w:rsid w:val="008C563B"/>
    <w:rsid w:val="008D5416"/>
    <w:rsid w:val="00910E69"/>
    <w:rsid w:val="0091577C"/>
    <w:rsid w:val="009211E5"/>
    <w:rsid w:val="009350CC"/>
    <w:rsid w:val="0093704F"/>
    <w:rsid w:val="00941CD8"/>
    <w:rsid w:val="00961217"/>
    <w:rsid w:val="0096364E"/>
    <w:rsid w:val="00965B9E"/>
    <w:rsid w:val="00966B6D"/>
    <w:rsid w:val="009809A0"/>
    <w:rsid w:val="009817B5"/>
    <w:rsid w:val="00986E0D"/>
    <w:rsid w:val="009A45F4"/>
    <w:rsid w:val="009B2C59"/>
    <w:rsid w:val="009D0B4C"/>
    <w:rsid w:val="009D1C95"/>
    <w:rsid w:val="009E203A"/>
    <w:rsid w:val="009E2E7A"/>
    <w:rsid w:val="009F3839"/>
    <w:rsid w:val="00A247F6"/>
    <w:rsid w:val="00A32A06"/>
    <w:rsid w:val="00A34172"/>
    <w:rsid w:val="00A351F0"/>
    <w:rsid w:val="00A41EA6"/>
    <w:rsid w:val="00A5419D"/>
    <w:rsid w:val="00A67D2B"/>
    <w:rsid w:val="00A70616"/>
    <w:rsid w:val="00A765ED"/>
    <w:rsid w:val="00A8575D"/>
    <w:rsid w:val="00AA360B"/>
    <w:rsid w:val="00AA442C"/>
    <w:rsid w:val="00AB1C25"/>
    <w:rsid w:val="00AB582E"/>
    <w:rsid w:val="00AE01AC"/>
    <w:rsid w:val="00AE4D5F"/>
    <w:rsid w:val="00AE4F25"/>
    <w:rsid w:val="00AF0271"/>
    <w:rsid w:val="00AF2B6C"/>
    <w:rsid w:val="00AF47DD"/>
    <w:rsid w:val="00AF756B"/>
    <w:rsid w:val="00B054EB"/>
    <w:rsid w:val="00B264E7"/>
    <w:rsid w:val="00B30C14"/>
    <w:rsid w:val="00B30FC7"/>
    <w:rsid w:val="00B356E1"/>
    <w:rsid w:val="00B53FB9"/>
    <w:rsid w:val="00B6528C"/>
    <w:rsid w:val="00B71349"/>
    <w:rsid w:val="00B814D9"/>
    <w:rsid w:val="00B86C58"/>
    <w:rsid w:val="00B9027A"/>
    <w:rsid w:val="00B92368"/>
    <w:rsid w:val="00BA6C52"/>
    <w:rsid w:val="00BC0565"/>
    <w:rsid w:val="00BC19AA"/>
    <w:rsid w:val="00BC2843"/>
    <w:rsid w:val="00BC689E"/>
    <w:rsid w:val="00BD28DD"/>
    <w:rsid w:val="00BD4F98"/>
    <w:rsid w:val="00BD5A87"/>
    <w:rsid w:val="00C259F5"/>
    <w:rsid w:val="00C270E3"/>
    <w:rsid w:val="00C338E8"/>
    <w:rsid w:val="00C36F29"/>
    <w:rsid w:val="00C609E3"/>
    <w:rsid w:val="00C63420"/>
    <w:rsid w:val="00C82182"/>
    <w:rsid w:val="00C909E7"/>
    <w:rsid w:val="00C9119F"/>
    <w:rsid w:val="00C950BF"/>
    <w:rsid w:val="00CA098E"/>
    <w:rsid w:val="00CA1CE8"/>
    <w:rsid w:val="00CA6AB2"/>
    <w:rsid w:val="00CA7747"/>
    <w:rsid w:val="00CB0869"/>
    <w:rsid w:val="00CB2385"/>
    <w:rsid w:val="00CB6295"/>
    <w:rsid w:val="00CB7696"/>
    <w:rsid w:val="00CD01F0"/>
    <w:rsid w:val="00CE3092"/>
    <w:rsid w:val="00D15BFC"/>
    <w:rsid w:val="00D16C8A"/>
    <w:rsid w:val="00D17494"/>
    <w:rsid w:val="00D26F19"/>
    <w:rsid w:val="00D32266"/>
    <w:rsid w:val="00D376E6"/>
    <w:rsid w:val="00D377C8"/>
    <w:rsid w:val="00D60266"/>
    <w:rsid w:val="00D74957"/>
    <w:rsid w:val="00D77FA3"/>
    <w:rsid w:val="00DB10A8"/>
    <w:rsid w:val="00DB2C74"/>
    <w:rsid w:val="00DC1FA5"/>
    <w:rsid w:val="00DC6457"/>
    <w:rsid w:val="00DE1B8B"/>
    <w:rsid w:val="00DE58D5"/>
    <w:rsid w:val="00DF2C24"/>
    <w:rsid w:val="00DF4D23"/>
    <w:rsid w:val="00E0120A"/>
    <w:rsid w:val="00E05B3F"/>
    <w:rsid w:val="00E06637"/>
    <w:rsid w:val="00E06BC4"/>
    <w:rsid w:val="00E12710"/>
    <w:rsid w:val="00E17A89"/>
    <w:rsid w:val="00E2033F"/>
    <w:rsid w:val="00E31FD9"/>
    <w:rsid w:val="00E37890"/>
    <w:rsid w:val="00E50D0E"/>
    <w:rsid w:val="00E514D4"/>
    <w:rsid w:val="00E77436"/>
    <w:rsid w:val="00E9211F"/>
    <w:rsid w:val="00E94478"/>
    <w:rsid w:val="00EC6E49"/>
    <w:rsid w:val="00EE17C4"/>
    <w:rsid w:val="00EF7B82"/>
    <w:rsid w:val="00F016F0"/>
    <w:rsid w:val="00F07F0B"/>
    <w:rsid w:val="00F24CB7"/>
    <w:rsid w:val="00F3472E"/>
    <w:rsid w:val="00F50A8A"/>
    <w:rsid w:val="00F51626"/>
    <w:rsid w:val="00F63046"/>
    <w:rsid w:val="00F63302"/>
    <w:rsid w:val="00F63869"/>
    <w:rsid w:val="00F639BA"/>
    <w:rsid w:val="00F75D0C"/>
    <w:rsid w:val="00F763A3"/>
    <w:rsid w:val="00F962FC"/>
    <w:rsid w:val="00F96A85"/>
    <w:rsid w:val="00FA2B50"/>
    <w:rsid w:val="00FB6C8E"/>
    <w:rsid w:val="00FC1C2B"/>
    <w:rsid w:val="00FC275B"/>
    <w:rsid w:val="00FC2FE9"/>
    <w:rsid w:val="00FC3B38"/>
    <w:rsid w:val="00FD02E7"/>
    <w:rsid w:val="00FD6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B9DF"/>
  <w15:chartTrackingRefBased/>
  <w15:docId w15:val="{EE06A8B9-A9AF-43D4-B278-4E92421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07"/>
    <w:pPr>
      <w:spacing w:after="0" w:line="240" w:lineRule="auto"/>
    </w:pPr>
    <w:rPr>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E57"/>
    <w:pPr>
      <w:tabs>
        <w:tab w:val="center" w:pos="4419"/>
        <w:tab w:val="right" w:pos="8838"/>
      </w:tabs>
    </w:pPr>
  </w:style>
  <w:style w:type="character" w:customStyle="1" w:styleId="EncabezadoCar">
    <w:name w:val="Encabezado Car"/>
    <w:basedOn w:val="Fuentedeprrafopredeter"/>
    <w:link w:val="Encabezado"/>
    <w:uiPriority w:val="99"/>
    <w:rsid w:val="00301E57"/>
  </w:style>
  <w:style w:type="paragraph" w:styleId="Piedepgina">
    <w:name w:val="footer"/>
    <w:basedOn w:val="Normal"/>
    <w:link w:val="PiedepginaCar"/>
    <w:uiPriority w:val="99"/>
    <w:unhideWhenUsed/>
    <w:rsid w:val="00301E57"/>
    <w:pPr>
      <w:tabs>
        <w:tab w:val="center" w:pos="4419"/>
        <w:tab w:val="right" w:pos="8838"/>
      </w:tabs>
    </w:pPr>
  </w:style>
  <w:style w:type="character" w:customStyle="1" w:styleId="PiedepginaCar">
    <w:name w:val="Pie de página Car"/>
    <w:basedOn w:val="Fuentedeprrafopredeter"/>
    <w:link w:val="Piedepgina"/>
    <w:uiPriority w:val="99"/>
    <w:rsid w:val="00301E57"/>
  </w:style>
  <w:style w:type="table" w:styleId="Tablaconcuadrcula">
    <w:name w:val="Table Grid"/>
    <w:basedOn w:val="Tablanormal"/>
    <w:uiPriority w:val="59"/>
    <w:rsid w:val="0019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
    <w:basedOn w:val="Normal"/>
    <w:link w:val="PrrafodelistaCar"/>
    <w:uiPriority w:val="34"/>
    <w:qFormat/>
    <w:rsid w:val="001915BC"/>
    <w:pPr>
      <w:ind w:left="720"/>
      <w:contextualSpacing/>
    </w:pPr>
  </w:style>
  <w:style w:type="character" w:styleId="nfasis">
    <w:name w:val="Emphasis"/>
    <w:basedOn w:val="Fuentedeprrafopredeter"/>
    <w:uiPriority w:val="20"/>
    <w:qFormat/>
    <w:rsid w:val="007526B2"/>
    <w:rPr>
      <w:i/>
      <w:iCs/>
    </w:rPr>
  </w:style>
  <w:style w:type="paragraph" w:styleId="Textonotapie">
    <w:name w:val="footnote text"/>
    <w:basedOn w:val="Normal"/>
    <w:link w:val="TextonotapieCar"/>
    <w:semiHidden/>
    <w:rsid w:val="0067268F"/>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semiHidden/>
    <w:rsid w:val="0067268F"/>
    <w:rPr>
      <w:rFonts w:ascii="Times New Roman" w:eastAsia="Times New Roman" w:hAnsi="Times New Roman" w:cs="Times New Roman"/>
      <w:sz w:val="20"/>
      <w:szCs w:val="20"/>
      <w:lang w:eastAsia="es-ES"/>
    </w:rPr>
  </w:style>
  <w:style w:type="character" w:styleId="Refdenotaalpie">
    <w:name w:val="footnote reference"/>
    <w:semiHidden/>
    <w:rsid w:val="0067268F"/>
    <w:rPr>
      <w:vertAlign w:val="superscript"/>
    </w:rPr>
  </w:style>
  <w:style w:type="character" w:styleId="Hipervnculo">
    <w:name w:val="Hyperlink"/>
    <w:basedOn w:val="Fuentedeprrafopredeter"/>
    <w:uiPriority w:val="99"/>
    <w:unhideWhenUsed/>
    <w:rsid w:val="00544358"/>
    <w:rPr>
      <w:color w:val="0563C1" w:themeColor="hyperlink"/>
      <w:u w:val="single"/>
    </w:rPr>
  </w:style>
  <w:style w:type="character" w:styleId="Mencinsinresolver">
    <w:name w:val="Unresolved Mention"/>
    <w:basedOn w:val="Fuentedeprrafopredeter"/>
    <w:uiPriority w:val="99"/>
    <w:semiHidden/>
    <w:unhideWhenUsed/>
    <w:rsid w:val="00544358"/>
    <w:rPr>
      <w:color w:val="605E5C"/>
      <w:shd w:val="clear" w:color="auto" w:fill="E1DFDD"/>
    </w:rPr>
  </w:style>
  <w:style w:type="character" w:customStyle="1" w:styleId="PrrafodelistaCar">
    <w:name w:val="Párrafo de lista Car"/>
    <w:aliases w:val="Bullet List Car,FooterText Car,numbered Car,Paragraphe de liste1 Car,Bulletr List Paragraph Car,列出段落 Car,列出段落1 Car"/>
    <w:link w:val="Prrafodelista"/>
    <w:uiPriority w:val="34"/>
    <w:locked/>
    <w:rsid w:val="00A67D2B"/>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78750">
      <w:bodyDiv w:val="1"/>
      <w:marLeft w:val="0"/>
      <w:marRight w:val="0"/>
      <w:marTop w:val="0"/>
      <w:marBottom w:val="0"/>
      <w:divBdr>
        <w:top w:val="none" w:sz="0" w:space="0" w:color="auto"/>
        <w:left w:val="none" w:sz="0" w:space="0" w:color="auto"/>
        <w:bottom w:val="none" w:sz="0" w:space="0" w:color="auto"/>
        <w:right w:val="none" w:sz="0" w:space="0" w:color="auto"/>
      </w:divBdr>
    </w:div>
    <w:div w:id="1414547181">
      <w:bodyDiv w:val="1"/>
      <w:marLeft w:val="0"/>
      <w:marRight w:val="0"/>
      <w:marTop w:val="0"/>
      <w:marBottom w:val="0"/>
      <w:divBdr>
        <w:top w:val="none" w:sz="0" w:space="0" w:color="auto"/>
        <w:left w:val="none" w:sz="0" w:space="0" w:color="auto"/>
        <w:bottom w:val="none" w:sz="0" w:space="0" w:color="auto"/>
        <w:right w:val="none" w:sz="0" w:space="0" w:color="auto"/>
      </w:divBdr>
    </w:div>
    <w:div w:id="16048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unicipiodeoaxaca.gob.mx/procesos-licitatorios/bienes-ser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8867-6C1A-4019-B0C5-F706E496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2774</Words>
  <Characters>15263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Kaufmann Guzmán</dc:creator>
  <cp:keywords/>
  <dc:description/>
  <cp:lastModifiedBy>SOPORTE</cp:lastModifiedBy>
  <cp:revision>7</cp:revision>
  <cp:lastPrinted>2023-06-05T20:07:00Z</cp:lastPrinted>
  <dcterms:created xsi:type="dcterms:W3CDTF">2024-08-08T16:25:00Z</dcterms:created>
  <dcterms:modified xsi:type="dcterms:W3CDTF">2024-08-09T17:46:00Z</dcterms:modified>
</cp:coreProperties>
</file>